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03" w:rsidRPr="00295085" w:rsidRDefault="00111680" w:rsidP="00AB4D03">
      <w:pPr>
        <w:pStyle w:val="6"/>
        <w:rPr>
          <w:rFonts w:cs="Arial"/>
          <w:sz w:val="40"/>
          <w:szCs w:val="40"/>
        </w:rPr>
      </w:pPr>
      <w:r>
        <w:rPr>
          <w:rFonts w:cs="Arial"/>
          <w:sz w:val="40"/>
          <w:szCs w:val="40"/>
        </w:rPr>
        <w:t>Ε’ Μ</w:t>
      </w:r>
      <w:r w:rsidR="00AB4D03" w:rsidRPr="00295085">
        <w:rPr>
          <w:rFonts w:cs="Arial"/>
          <w:sz w:val="40"/>
          <w:szCs w:val="40"/>
        </w:rPr>
        <w:t>ΕΡΟΣ : ΤΕΥΔ</w:t>
      </w:r>
    </w:p>
    <w:p w:rsidR="00391C3F" w:rsidRDefault="00391C3F" w:rsidP="00C2492C">
      <w:pPr>
        <w:jc w:val="center"/>
        <w:rPr>
          <w:b/>
          <w:bCs/>
        </w:rPr>
      </w:pPr>
    </w:p>
    <w:p w:rsidR="00391C3F" w:rsidRPr="00391C3F" w:rsidRDefault="00391C3F" w:rsidP="00391C3F">
      <w:pPr>
        <w:jc w:val="center"/>
        <w:rPr>
          <w:rFonts w:asciiTheme="minorHAnsi" w:hAnsiTheme="minorHAnsi"/>
          <w:b/>
          <w:bCs/>
          <w:szCs w:val="24"/>
        </w:rPr>
      </w:pPr>
      <w:r w:rsidRPr="00391C3F">
        <w:rPr>
          <w:rFonts w:asciiTheme="minorHAnsi" w:hAnsiTheme="minorHAnsi"/>
          <w:b/>
          <w:bCs/>
          <w:szCs w:val="24"/>
        </w:rPr>
        <w:t>ΤΥΠΟΠΟΙΗΜΕΝΟ ΕΝΤΥΠΟ ΥΠΕΥΘΥΝΗΣ ΔΗΛΩΣΗΣ (TEΥΔ)</w:t>
      </w:r>
    </w:p>
    <w:p w:rsidR="00391C3F" w:rsidRPr="00391C3F" w:rsidRDefault="00391C3F" w:rsidP="00391C3F">
      <w:pPr>
        <w:jc w:val="center"/>
        <w:rPr>
          <w:rFonts w:asciiTheme="minorHAnsi" w:eastAsia="Calibri" w:hAnsiTheme="minorHAnsi"/>
          <w:b/>
          <w:bCs/>
          <w:color w:val="669900"/>
          <w:szCs w:val="24"/>
          <w:u w:val="single"/>
        </w:rPr>
      </w:pPr>
      <w:r w:rsidRPr="00391C3F">
        <w:rPr>
          <w:rFonts w:asciiTheme="minorHAnsi" w:hAnsiTheme="minorHAnsi"/>
          <w:b/>
          <w:bCs/>
          <w:szCs w:val="24"/>
        </w:rPr>
        <w:t>[άρθρου 79 παρ. 4 ν. 4412/2016 (Α 147)]</w:t>
      </w:r>
    </w:p>
    <w:p w:rsidR="00391C3F" w:rsidRPr="00391C3F" w:rsidRDefault="00391C3F" w:rsidP="00391C3F">
      <w:pPr>
        <w:jc w:val="center"/>
        <w:rPr>
          <w:rFonts w:asciiTheme="minorHAnsi" w:hAnsiTheme="minorHAnsi"/>
          <w:szCs w:val="24"/>
        </w:rPr>
      </w:pPr>
      <w:r w:rsidRPr="00391C3F">
        <w:rPr>
          <w:rFonts w:asciiTheme="minorHAnsi" w:eastAsia="Calibri" w:hAnsiTheme="minorHAnsi"/>
          <w:b/>
          <w:bCs/>
          <w:color w:val="669900"/>
          <w:szCs w:val="24"/>
          <w:u w:val="single"/>
        </w:rPr>
        <w:t xml:space="preserve"> </w:t>
      </w:r>
      <w:r w:rsidRPr="00391C3F">
        <w:rPr>
          <w:rFonts w:asciiTheme="minorHAnsi" w:eastAsia="Calibri" w:hAnsiTheme="minorHAnsi"/>
          <w:b/>
          <w:bCs/>
          <w:color w:val="00000A"/>
          <w:szCs w:val="24"/>
          <w:u w:val="single"/>
        </w:rPr>
        <w:t>για διαδικασίες σύναψης δημόσιας σύμβασης κάτω των ορίων των οδηγιών</w:t>
      </w:r>
    </w:p>
    <w:p w:rsidR="00391C3F" w:rsidRPr="00391C3F" w:rsidRDefault="00391C3F" w:rsidP="00391C3F">
      <w:pPr>
        <w:jc w:val="center"/>
        <w:rPr>
          <w:rFonts w:asciiTheme="minorHAnsi" w:hAnsiTheme="minorHAnsi"/>
          <w:b/>
          <w:bCs/>
          <w:szCs w:val="24"/>
          <w:u w:val="single"/>
        </w:rPr>
        <w:sectPr w:rsidR="00391C3F" w:rsidRPr="00391C3F" w:rsidSect="00FA1126">
          <w:footerReference w:type="default" r:id="rId8"/>
          <w:pgSz w:w="11906" w:h="16838"/>
          <w:pgMar w:top="851" w:right="1134" w:bottom="993" w:left="1134" w:header="720" w:footer="709" w:gutter="0"/>
          <w:cols w:space="720"/>
          <w:titlePg/>
          <w:docGrid w:linePitch="360"/>
        </w:sectPr>
      </w:pPr>
      <w:r w:rsidRPr="00391C3F">
        <w:rPr>
          <w:rFonts w:asciiTheme="minorHAnsi" w:hAnsiTheme="minorHAnsi"/>
          <w:b/>
          <w:bCs/>
          <w:szCs w:val="24"/>
          <w:u w:val="single"/>
        </w:rPr>
        <w:t>Μέρος Ι: Πληροφορίες σχετικά με την αναθέτουσα αρχή/αναθέτοντα φορέα</w:t>
      </w:r>
    </w:p>
    <w:p w:rsidR="00391C3F" w:rsidRPr="00391C3F" w:rsidRDefault="00391C3F" w:rsidP="00391C3F">
      <w:pPr>
        <w:jc w:val="center"/>
        <w:rPr>
          <w:rFonts w:asciiTheme="minorHAnsi" w:hAnsiTheme="minorHAnsi"/>
          <w:b/>
          <w:bCs/>
          <w:szCs w:val="24"/>
        </w:rPr>
      </w:pPr>
      <w:r w:rsidRPr="00391C3F">
        <w:rPr>
          <w:rStyle w:val="af5"/>
          <w:rFonts w:asciiTheme="minorHAnsi" w:hAnsiTheme="minorHAnsi"/>
          <w:b/>
          <w:bCs/>
          <w:szCs w:val="24"/>
          <w:u w:val="single"/>
        </w:rPr>
        <w:lastRenderedPageBreak/>
        <w:endnoteReference w:id="1"/>
      </w:r>
      <w:r w:rsidRPr="00391C3F">
        <w:rPr>
          <w:rFonts w:asciiTheme="minorHAnsi" w:hAnsiTheme="minorHAnsi"/>
          <w:b/>
          <w:bCs/>
          <w:szCs w:val="24"/>
          <w:u w:val="single"/>
        </w:rPr>
        <w:t xml:space="preserve">  και τη διαδικασία ανάθεσης</w:t>
      </w:r>
    </w:p>
    <w:p w:rsidR="00391C3F" w:rsidRPr="00391C3F"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szCs w:val="24"/>
        </w:rPr>
      </w:pPr>
      <w:r w:rsidRPr="00391C3F">
        <w:rPr>
          <w:rFonts w:asciiTheme="minorHAnsi" w:hAnsiTheme="minorHAns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90578" w:rsidTr="0076378F">
        <w:trPr>
          <w:jc w:val="center"/>
        </w:trPr>
        <w:tc>
          <w:tcPr>
            <w:tcW w:w="8954" w:type="dxa"/>
            <w:shd w:val="clear" w:color="auto" w:fill="B2B2B2"/>
          </w:tcPr>
          <w:p w:rsidR="00391C3F" w:rsidRPr="00391C3F" w:rsidRDefault="00391C3F" w:rsidP="0076378F">
            <w:pPr>
              <w:rPr>
                <w:rFonts w:asciiTheme="minorHAnsi" w:hAnsiTheme="minorHAnsi"/>
                <w:szCs w:val="24"/>
              </w:rPr>
            </w:pPr>
            <w:r w:rsidRPr="00391C3F">
              <w:rPr>
                <w:rFonts w:asciiTheme="minorHAnsi" w:hAnsiTheme="minorHAnsi"/>
                <w:b/>
                <w:bCs/>
                <w:szCs w:val="24"/>
              </w:rPr>
              <w:t>Α: Ονομασία, διεύθυνση και στοιχεία επικοινωνίας της αναθέτουσας αρχής (αα)/ αναθέτοντα φορέα (αφ)</w:t>
            </w:r>
          </w:p>
          <w:p w:rsidR="00391C3F" w:rsidRPr="00391C3F" w:rsidRDefault="00391C3F" w:rsidP="0076378F">
            <w:pPr>
              <w:rPr>
                <w:rFonts w:asciiTheme="minorHAnsi" w:hAnsiTheme="minorHAnsi"/>
                <w:szCs w:val="24"/>
              </w:rPr>
            </w:pPr>
            <w:r w:rsidRPr="00391C3F">
              <w:rPr>
                <w:rFonts w:asciiTheme="minorHAnsi" w:hAnsiTheme="minorHAnsi"/>
                <w:szCs w:val="24"/>
              </w:rPr>
              <w:t>- Ονομασία: [</w:t>
            </w:r>
            <w:r w:rsidRPr="00391C3F">
              <w:rPr>
                <w:rFonts w:asciiTheme="minorHAnsi" w:hAnsiTheme="minorHAnsi"/>
                <w:b/>
                <w:szCs w:val="24"/>
              </w:rPr>
              <w:t>Η.ΔΙ.Κ.Α. ΑΕ</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xml:space="preserve">- Κωδικός  Αναθέτουσας Αρχής / Αναθέτοντα Φορέα ΚΗΜΔΗΣ : </w:t>
            </w:r>
            <w:r w:rsidRPr="00C100C7">
              <w:rPr>
                <w:rFonts w:asciiTheme="minorHAnsi" w:hAnsiTheme="minorHAnsi"/>
                <w:szCs w:val="24"/>
              </w:rPr>
              <w:t>[</w:t>
            </w:r>
            <w:r w:rsidRPr="00C100C7">
              <w:rPr>
                <w:rFonts w:asciiTheme="minorHAnsi" w:hAnsiTheme="minorHAnsi"/>
                <w:b/>
                <w:szCs w:val="24"/>
              </w:rPr>
              <w:t>99219610</w:t>
            </w:r>
            <w:r w:rsidRPr="00C100C7">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Ταχυδρομική διεύθυνση / Πόλη / Ταχ. Κωδικός: [</w:t>
            </w:r>
            <w:r w:rsidRPr="00391C3F">
              <w:rPr>
                <w:rFonts w:asciiTheme="minorHAnsi" w:hAnsiTheme="minorHAnsi"/>
                <w:b/>
                <w:szCs w:val="24"/>
              </w:rPr>
              <w:t>ΛΥΚΟΥΡΓΟΥ 10 –ΑΘΗΝΑ-10551</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Αρμόδιος για πληροφορίες: [</w:t>
            </w:r>
            <w:r w:rsidRPr="00391C3F">
              <w:rPr>
                <w:rFonts w:asciiTheme="minorHAnsi" w:hAnsiTheme="minorHAnsi"/>
                <w:b/>
                <w:szCs w:val="24"/>
              </w:rPr>
              <w:t>ΧΡ. ΚΟΛΟΒΟΥ</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Τηλέφωνο: [</w:t>
            </w:r>
            <w:r w:rsidRPr="00391C3F">
              <w:rPr>
                <w:rFonts w:asciiTheme="minorHAnsi" w:hAnsiTheme="minorHAnsi"/>
                <w:b/>
                <w:szCs w:val="24"/>
              </w:rPr>
              <w:t>213-2168156</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Ηλ. ταχυδρομείο: [</w:t>
            </w:r>
            <w:r w:rsidRPr="00391C3F">
              <w:rPr>
                <w:rFonts w:asciiTheme="minorHAnsi" w:hAnsiTheme="minorHAnsi"/>
                <w:b/>
                <w:szCs w:val="24"/>
                <w:lang w:val="en-US"/>
              </w:rPr>
              <w:t>Kolovou</w:t>
            </w:r>
            <w:r w:rsidRPr="00391C3F">
              <w:rPr>
                <w:rFonts w:asciiTheme="minorHAnsi" w:hAnsiTheme="minorHAnsi"/>
                <w:b/>
                <w:szCs w:val="24"/>
              </w:rPr>
              <w:t>@</w:t>
            </w:r>
            <w:r w:rsidRPr="00391C3F">
              <w:rPr>
                <w:rFonts w:asciiTheme="minorHAnsi" w:hAnsiTheme="minorHAnsi"/>
                <w:b/>
                <w:szCs w:val="24"/>
                <w:lang w:val="en-US"/>
              </w:rPr>
              <w:t>idika</w:t>
            </w:r>
            <w:r w:rsidRPr="00391C3F">
              <w:rPr>
                <w:rFonts w:asciiTheme="minorHAnsi" w:hAnsiTheme="minorHAnsi"/>
                <w:b/>
                <w:szCs w:val="24"/>
              </w:rPr>
              <w:t>.</w:t>
            </w:r>
            <w:r w:rsidRPr="00391C3F">
              <w:rPr>
                <w:rFonts w:asciiTheme="minorHAnsi" w:hAnsiTheme="minorHAnsi"/>
                <w:b/>
                <w:szCs w:val="24"/>
                <w:lang w:val="en-US"/>
              </w:rPr>
              <w:t>gr</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Διεύθυνση στο Διαδίκτυο (διεύθυνση δικτυακού τόπου) (</w:t>
            </w:r>
            <w:r w:rsidRPr="00391C3F">
              <w:rPr>
                <w:rFonts w:asciiTheme="minorHAnsi" w:hAnsiTheme="minorHAnsi"/>
                <w:i/>
                <w:szCs w:val="24"/>
              </w:rPr>
              <w:t>εάν υπάρχει</w:t>
            </w:r>
            <w:r w:rsidRPr="00391C3F">
              <w:rPr>
                <w:rFonts w:asciiTheme="minorHAnsi" w:hAnsiTheme="minorHAnsi"/>
                <w:szCs w:val="24"/>
              </w:rPr>
              <w:t>): [</w:t>
            </w:r>
            <w:r w:rsidRPr="00391C3F">
              <w:rPr>
                <w:rFonts w:asciiTheme="minorHAnsi" w:hAnsiTheme="minorHAnsi"/>
                <w:b/>
                <w:szCs w:val="24"/>
                <w:lang w:val="en-US"/>
              </w:rPr>
              <w:t>www</w:t>
            </w:r>
            <w:r w:rsidRPr="00391C3F">
              <w:rPr>
                <w:rFonts w:asciiTheme="minorHAnsi" w:hAnsiTheme="minorHAnsi"/>
                <w:b/>
                <w:szCs w:val="24"/>
              </w:rPr>
              <w:t>.</w:t>
            </w:r>
            <w:r w:rsidRPr="00391C3F">
              <w:rPr>
                <w:rFonts w:asciiTheme="minorHAnsi" w:hAnsiTheme="minorHAnsi"/>
                <w:b/>
                <w:szCs w:val="24"/>
                <w:lang w:val="en-US"/>
              </w:rPr>
              <w:t>idika</w:t>
            </w:r>
            <w:r w:rsidRPr="00391C3F">
              <w:rPr>
                <w:rFonts w:asciiTheme="minorHAnsi" w:hAnsiTheme="minorHAnsi"/>
                <w:b/>
                <w:szCs w:val="24"/>
              </w:rPr>
              <w:t>.</w:t>
            </w:r>
            <w:r w:rsidRPr="00391C3F">
              <w:rPr>
                <w:rFonts w:asciiTheme="minorHAnsi" w:hAnsiTheme="minorHAnsi"/>
                <w:b/>
                <w:szCs w:val="24"/>
                <w:lang w:val="en-US"/>
              </w:rPr>
              <w:t>gr</w:t>
            </w:r>
            <w:r w:rsidRPr="00391C3F">
              <w:rPr>
                <w:rFonts w:asciiTheme="minorHAnsi" w:hAnsiTheme="minorHAnsi"/>
                <w:szCs w:val="24"/>
              </w:rPr>
              <w:t>]</w:t>
            </w:r>
          </w:p>
        </w:tc>
      </w:tr>
      <w:tr w:rsidR="00B90578" w:rsidTr="0076378F">
        <w:trPr>
          <w:jc w:val="center"/>
        </w:trPr>
        <w:tc>
          <w:tcPr>
            <w:tcW w:w="8954" w:type="dxa"/>
            <w:shd w:val="clear" w:color="auto" w:fill="B2B2B2"/>
          </w:tcPr>
          <w:p w:rsidR="00391C3F" w:rsidRPr="00391C3F" w:rsidRDefault="00391C3F" w:rsidP="00D268CC">
            <w:pPr>
              <w:jc w:val="both"/>
              <w:rPr>
                <w:rFonts w:asciiTheme="minorHAnsi" w:hAnsiTheme="minorHAnsi"/>
                <w:szCs w:val="24"/>
              </w:rPr>
            </w:pPr>
            <w:r w:rsidRPr="00391C3F">
              <w:rPr>
                <w:rFonts w:asciiTheme="minorHAnsi" w:hAnsiTheme="minorHAnsi"/>
                <w:b/>
                <w:bCs/>
                <w:szCs w:val="24"/>
              </w:rPr>
              <w:t>Β: Πληροφορίες σχετικά με τη διαδικασία σύναψης σύμβασης</w:t>
            </w:r>
          </w:p>
          <w:p w:rsidR="00391C3F" w:rsidRPr="00391C3F" w:rsidRDefault="00391C3F" w:rsidP="00D268CC">
            <w:pPr>
              <w:ind w:left="173" w:hanging="173"/>
              <w:jc w:val="both"/>
              <w:rPr>
                <w:rFonts w:asciiTheme="minorHAnsi" w:hAnsiTheme="minorHAnsi"/>
                <w:szCs w:val="24"/>
              </w:rPr>
            </w:pPr>
            <w:r w:rsidRPr="00391C3F">
              <w:rPr>
                <w:rFonts w:asciiTheme="minorHAnsi" w:hAnsiTheme="minorHAnsi"/>
                <w:szCs w:val="24"/>
              </w:rPr>
              <w:t xml:space="preserve">- Τίτλος ή σύντομη περιγραφή της δημόσιας σύμβασης (συμπεριλαμβανομένου του σχετικού </w:t>
            </w:r>
            <w:r w:rsidRPr="00391C3F">
              <w:rPr>
                <w:rFonts w:asciiTheme="minorHAnsi" w:hAnsiTheme="minorHAnsi"/>
                <w:szCs w:val="24"/>
                <w:lang w:val="en-US"/>
              </w:rPr>
              <w:t>CPV</w:t>
            </w:r>
            <w:r w:rsidRPr="00391C3F">
              <w:rPr>
                <w:rFonts w:asciiTheme="minorHAnsi" w:hAnsiTheme="minorHAnsi"/>
                <w:szCs w:val="24"/>
              </w:rPr>
              <w:t>): [</w:t>
            </w:r>
            <w:r w:rsidR="005B3B9F">
              <w:rPr>
                <w:rFonts w:ascii="Calibri" w:hAnsi="Calibri"/>
                <w:b/>
                <w:szCs w:val="24"/>
              </w:rPr>
              <w:t>ΠΑΡΟΧΗ ΥΠΗΡΕΣΙΩΝ ΣΥΝΤΗΡΗΣΗΣ ΤΟΥ ΕΜΦΑΚΕΛΛΩΤΙΚΟΥ ΣΥΓΚΡΟΤΗΜΑΤΟΣ ΓΙΑ ΠΕΡΙΟΔΟ ΔΕΚΑ (</w:t>
            </w:r>
            <w:r w:rsidR="005B3B9F" w:rsidRPr="00C100C7">
              <w:rPr>
                <w:rFonts w:ascii="Calibri" w:hAnsi="Calibri"/>
                <w:b/>
                <w:szCs w:val="24"/>
              </w:rPr>
              <w:t>10) ΜΗΝΩΝ</w:t>
            </w:r>
            <w:r w:rsidR="005B3B9F" w:rsidRPr="00C100C7">
              <w:rPr>
                <w:rFonts w:asciiTheme="minorHAnsi" w:hAnsiTheme="minorHAnsi"/>
                <w:szCs w:val="24"/>
              </w:rPr>
              <w:t xml:space="preserve"> </w:t>
            </w:r>
            <w:r w:rsidRPr="00C100C7">
              <w:rPr>
                <w:rFonts w:asciiTheme="minorHAnsi" w:hAnsiTheme="minorHAnsi"/>
                <w:szCs w:val="24"/>
              </w:rPr>
              <w:t>-</w:t>
            </w:r>
            <w:r w:rsidR="005B3B9F" w:rsidRPr="00C100C7">
              <w:rPr>
                <w:rFonts w:asciiTheme="minorHAnsi" w:hAnsiTheme="minorHAnsi"/>
                <w:szCs w:val="24"/>
              </w:rPr>
              <w:t xml:space="preserve"> </w:t>
            </w:r>
            <w:r w:rsidR="00C100C7" w:rsidRPr="004D4301">
              <w:rPr>
                <w:rFonts w:ascii="Calibri" w:hAnsi="Calibri"/>
                <w:b/>
              </w:rPr>
              <w:t xml:space="preserve">50324100-3/Υπηρεσίες συντήρησης </w:t>
            </w:r>
            <w:r w:rsidR="00C100C7" w:rsidRPr="00C100C7">
              <w:rPr>
                <w:rFonts w:ascii="Calibri" w:hAnsi="Calibri"/>
                <w:b/>
              </w:rPr>
              <w:t>συστημάτων</w:t>
            </w:r>
            <w:r w:rsidRPr="00C100C7">
              <w:rPr>
                <w:rFonts w:asciiTheme="minorHAnsi" w:hAnsiTheme="minorHAnsi"/>
                <w:szCs w:val="24"/>
              </w:rPr>
              <w:t>]</w:t>
            </w:r>
          </w:p>
          <w:p w:rsidR="00391C3F" w:rsidRPr="00391C3F" w:rsidRDefault="00391C3F" w:rsidP="00D268CC">
            <w:pPr>
              <w:jc w:val="both"/>
              <w:rPr>
                <w:rFonts w:asciiTheme="minorHAnsi" w:hAnsiTheme="minorHAnsi"/>
                <w:szCs w:val="24"/>
              </w:rPr>
            </w:pPr>
            <w:r w:rsidRPr="00391C3F">
              <w:rPr>
                <w:rFonts w:asciiTheme="minorHAnsi" w:hAnsiTheme="minorHAnsi"/>
                <w:szCs w:val="24"/>
              </w:rPr>
              <w:t>- Κωδικός στο ΚΗΜΔΗΣ: [</w:t>
            </w:r>
            <w:r w:rsidRPr="00391C3F">
              <w:rPr>
                <w:rFonts w:asciiTheme="minorHAnsi" w:hAnsiTheme="minorHAnsi"/>
                <w:b/>
                <w:szCs w:val="24"/>
              </w:rPr>
              <w:t>βλέπε ΑΔΑΜ</w:t>
            </w:r>
            <w:r w:rsidRPr="00391C3F">
              <w:rPr>
                <w:rFonts w:asciiTheme="minorHAnsi" w:hAnsiTheme="minorHAnsi"/>
                <w:szCs w:val="24"/>
              </w:rPr>
              <w:t xml:space="preserve"> Διακήρυξης]</w:t>
            </w:r>
          </w:p>
          <w:p w:rsidR="00391C3F" w:rsidRPr="00391C3F" w:rsidRDefault="00391C3F" w:rsidP="0076378F">
            <w:pPr>
              <w:rPr>
                <w:rFonts w:asciiTheme="minorHAnsi" w:hAnsiTheme="minorHAnsi"/>
                <w:szCs w:val="24"/>
              </w:rPr>
            </w:pPr>
            <w:r w:rsidRPr="00391C3F">
              <w:rPr>
                <w:rFonts w:asciiTheme="minorHAnsi" w:hAnsiTheme="minorHAnsi"/>
                <w:szCs w:val="24"/>
              </w:rPr>
              <w:t>- Η σύμβαση αναφέρεται σε έργα, προμήθειες, ή υπηρεσίες : [</w:t>
            </w:r>
            <w:r w:rsidRPr="00391C3F">
              <w:rPr>
                <w:rFonts w:asciiTheme="minorHAnsi" w:hAnsiTheme="minorHAnsi"/>
                <w:b/>
                <w:szCs w:val="24"/>
              </w:rPr>
              <w:t>ΥΠΗΡΕΣΙΕΣ</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Εφόσον υφίστανται, ένδειξη ύπαρξης σχετικών τμημάτων : [</w:t>
            </w:r>
            <w:r w:rsidRPr="00391C3F">
              <w:rPr>
                <w:rFonts w:asciiTheme="minorHAnsi" w:hAnsiTheme="minorHAnsi"/>
                <w:b/>
                <w:szCs w:val="24"/>
              </w:rPr>
              <w:t>ΔΕΝ ΥΦΙΣΤΑΝΤΑΙ</w:t>
            </w:r>
            <w:r w:rsidRPr="00391C3F">
              <w:rPr>
                <w:rFonts w:asciiTheme="minorHAnsi" w:hAnsiTheme="minorHAnsi"/>
                <w:szCs w:val="24"/>
              </w:rPr>
              <w:t>]</w:t>
            </w:r>
          </w:p>
          <w:p w:rsidR="00391C3F" w:rsidRPr="00391C3F" w:rsidRDefault="00391C3F" w:rsidP="007F5B67">
            <w:pPr>
              <w:rPr>
                <w:rFonts w:asciiTheme="minorHAnsi" w:hAnsiTheme="minorHAnsi"/>
                <w:szCs w:val="24"/>
              </w:rPr>
            </w:pPr>
            <w:r w:rsidRPr="00391C3F">
              <w:rPr>
                <w:rFonts w:asciiTheme="minorHAnsi" w:hAnsiTheme="minorHAnsi"/>
                <w:szCs w:val="24"/>
              </w:rPr>
              <w:t xml:space="preserve">- Αριθμός αναφοράς που αποδίδεται στον φάκελο από την αναθέτουσα αρχή: </w:t>
            </w:r>
            <w:r w:rsidRPr="005D2FC8">
              <w:rPr>
                <w:rFonts w:asciiTheme="minorHAnsi" w:hAnsiTheme="minorHAnsi"/>
                <w:szCs w:val="24"/>
              </w:rPr>
              <w:t>[</w:t>
            </w:r>
            <w:r w:rsidR="0057706C" w:rsidRPr="0057706C">
              <w:rPr>
                <w:rFonts w:asciiTheme="minorHAnsi" w:hAnsiTheme="minorHAnsi"/>
                <w:b/>
                <w:szCs w:val="24"/>
              </w:rPr>
              <w:t>1040</w:t>
            </w:r>
            <w:r w:rsidR="005D2FC8" w:rsidRPr="0057706C">
              <w:rPr>
                <w:rFonts w:asciiTheme="minorHAnsi" w:hAnsiTheme="minorHAnsi"/>
                <w:b/>
                <w:szCs w:val="24"/>
              </w:rPr>
              <w:t>/4</w:t>
            </w:r>
            <w:r w:rsidR="005D2FC8" w:rsidRPr="005D2FC8">
              <w:rPr>
                <w:rFonts w:asciiTheme="minorHAnsi" w:hAnsiTheme="minorHAnsi"/>
                <w:b/>
                <w:szCs w:val="24"/>
              </w:rPr>
              <w:t>.2</w:t>
            </w:r>
            <w:r w:rsidR="006A791C" w:rsidRPr="005D2FC8">
              <w:rPr>
                <w:rFonts w:asciiTheme="minorHAnsi" w:hAnsiTheme="minorHAnsi"/>
                <w:b/>
                <w:szCs w:val="24"/>
              </w:rPr>
              <w:t>.2020</w:t>
            </w:r>
            <w:r w:rsidRPr="005D2FC8">
              <w:rPr>
                <w:rFonts w:asciiTheme="minorHAnsi" w:hAnsiTheme="minorHAnsi"/>
                <w:b/>
                <w:szCs w:val="24"/>
              </w:rPr>
              <w:t>]</w:t>
            </w:r>
          </w:p>
        </w:tc>
      </w:tr>
    </w:tbl>
    <w:p w:rsidR="00391C3F" w:rsidRPr="00391C3F" w:rsidRDefault="00391C3F" w:rsidP="00391C3F">
      <w:pPr>
        <w:rPr>
          <w:rFonts w:asciiTheme="minorHAnsi" w:hAnsiTheme="minorHAnsi"/>
          <w:szCs w:val="24"/>
        </w:rPr>
      </w:pPr>
    </w:p>
    <w:p w:rsidR="00391C3F" w:rsidRPr="00391C3F" w:rsidRDefault="00391C3F" w:rsidP="00391C3F">
      <w:pPr>
        <w:shd w:val="clear" w:color="auto" w:fill="B2B2B2"/>
        <w:rPr>
          <w:rFonts w:asciiTheme="minorHAnsi" w:hAnsiTheme="minorHAnsi"/>
          <w:b/>
          <w:bCs/>
          <w:szCs w:val="24"/>
          <w:u w:val="single"/>
        </w:rPr>
      </w:pPr>
      <w:r w:rsidRPr="00391C3F">
        <w:rPr>
          <w:rFonts w:asciiTheme="minorHAnsi" w:hAnsiTheme="minorHAnsi"/>
          <w:szCs w:val="24"/>
        </w:rPr>
        <w:t>ΟΛΕΣ ΟΙ ΥΠΟΛΟΙΠΕΣ ΠΛΗΡΟΦΟΡΙΕΣ ΣΕ ΚΑΘΕ ΕΝΟΤΗΤΑ ΤΟΥ ΤΕΥΔ ΘΑ ΠΡΕΠΕΙ ΝΑ ΣΥΜΠΛΗΡΩΘΟΥΝ ΑΠΟ ΤΟΝ ΟΙΚΟΝΟΜΙΚΟ ΦΟΡΕΑ</w:t>
      </w: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u w:val="single"/>
        </w:rPr>
        <w:lastRenderedPageBreak/>
        <w:t>Μέρος II: Πληροφορίες σχετικά με τον οικονομικό φορέα</w:t>
      </w:r>
    </w:p>
    <w:p w:rsidR="00391C3F" w:rsidRPr="00391C3F" w:rsidRDefault="00391C3F" w:rsidP="00391C3F">
      <w:pPr>
        <w:jc w:val="center"/>
        <w:rPr>
          <w:rFonts w:asciiTheme="minorHAnsi" w:hAnsiTheme="minorHAnsi"/>
          <w:b/>
          <w:i/>
          <w:szCs w:val="24"/>
        </w:rPr>
      </w:pPr>
      <w:r w:rsidRPr="00391C3F">
        <w:rPr>
          <w:rFonts w:asciiTheme="minorHAnsi" w:hAnsiTheme="minorHAns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i/>
                <w:sz w:val="22"/>
                <w:szCs w:val="22"/>
              </w:rPr>
            </w:pPr>
            <w:r w:rsidRPr="00260D82">
              <w:rPr>
                <w:rFonts w:asciiTheme="minorHAnsi" w:hAnsiTheme="minorHAns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φορολογικού μητρώου (ΑΦΜ):</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hd w:val="clear" w:color="auto" w:fill="FFFFFF"/>
              <w:rPr>
                <w:rFonts w:asciiTheme="minorHAnsi" w:hAnsiTheme="minorHAnsi"/>
                <w:sz w:val="22"/>
                <w:szCs w:val="22"/>
              </w:rPr>
            </w:pPr>
            <w:r w:rsidRPr="00260D82">
              <w:rPr>
                <w:rFonts w:asciiTheme="minorHAnsi" w:hAnsiTheme="minorHAnsi"/>
                <w:sz w:val="22"/>
                <w:szCs w:val="22"/>
              </w:rPr>
              <w:t>Αρμόδιος ή αρμόδιοι</w:t>
            </w:r>
            <w:r w:rsidRPr="00260D82">
              <w:rPr>
                <w:rStyle w:val="af3"/>
                <w:rFonts w:asciiTheme="minorHAnsi" w:hAnsiTheme="minorHAnsi"/>
                <w:sz w:val="22"/>
                <w:szCs w:val="22"/>
                <w:vertAlign w:val="superscript"/>
              </w:rPr>
              <w:endnoteReference w:id="2"/>
            </w:r>
            <w:r w:rsidRPr="00260D82">
              <w:rPr>
                <w:rStyle w:val="af3"/>
                <w:rFonts w:asciiTheme="minorHAnsi" w:hAnsiTheme="minorHAnsi"/>
                <w:sz w:val="22"/>
                <w:szCs w:val="22"/>
              </w:rPr>
              <w:t xml:space="preserve"> </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Ηλ. ταχυδρομείο:</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Διεύθυνση στο Διαδίκτυο (διεύθυνση δικτυακού τόπου) (</w:t>
            </w:r>
            <w:r w:rsidRPr="00260D82">
              <w:rPr>
                <w:rFonts w:asciiTheme="minorHAnsi" w:hAnsiTheme="minorHAnsi"/>
                <w:i/>
                <w:sz w:val="22"/>
                <w:szCs w:val="22"/>
              </w:rPr>
              <w:t>εάν υπάρχει</w:t>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είναι πολύ μικρή, μικρή ή μεσαία επιχείρηση</w:t>
            </w:r>
            <w:r w:rsidRPr="00260D82">
              <w:rPr>
                <w:rStyle w:val="af3"/>
                <w:rFonts w:asciiTheme="minorHAnsi" w:hAnsiTheme="minorHAnsi"/>
                <w:sz w:val="22"/>
                <w:szCs w:val="22"/>
                <w:vertAlign w:val="superscript"/>
              </w:rPr>
              <w:endnoteReference w:id="3"/>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 [] Άνευ αντικειμένου</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Εάν το πιστοποιητικό εγγραφής ή η πιστοποίηση διατίθεται ηλεκτρονικά, αναφέρετε:</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60D82">
              <w:rPr>
                <w:rStyle w:val="af3"/>
                <w:rFonts w:asciiTheme="minorHAnsi" w:hAnsiTheme="minorHAnsi"/>
                <w:sz w:val="22"/>
                <w:szCs w:val="22"/>
                <w:vertAlign w:val="superscript"/>
              </w:rPr>
              <w:endnoteReference w:id="4"/>
            </w:r>
            <w:r w:rsidRPr="00260D82">
              <w:rPr>
                <w:rFonts w:asciiTheme="minorHAnsi" w:hAnsiTheme="minorHAnsi"/>
                <w:sz w:val="22"/>
                <w:szCs w:val="22"/>
              </w:rPr>
              <w:t>:</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δ) Η εγγραφή ή η πιστοποίηση καλύπτει όλα τα απαιτούμενα κριτήρια επιλογής;</w:t>
            </w:r>
          </w:p>
          <w:p w:rsidR="00391C3F" w:rsidRPr="00260D82" w:rsidRDefault="00391C3F" w:rsidP="0076378F">
            <w:pPr>
              <w:rPr>
                <w:rFonts w:asciiTheme="minorHAnsi" w:hAnsiTheme="minorHAnsi"/>
                <w:b/>
                <w:sz w:val="22"/>
                <w:szCs w:val="22"/>
                <w:u w:val="single"/>
              </w:rPr>
            </w:pPr>
            <w:r w:rsidRPr="00260D82">
              <w:rPr>
                <w:rFonts w:asciiTheme="minorHAnsi" w:hAnsiTheme="minorHAnsi"/>
                <w:b/>
                <w:sz w:val="22"/>
                <w:szCs w:val="22"/>
              </w:rPr>
              <w:t>Εάν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u w:val="single"/>
              </w:rPr>
              <w:t>Επιπροσθέτως, συμπληρώστε τις πληροφορίες που λείπουν στο μέρος IV, ενότητες Α, Β, Γ, ή Δ κατά περίπτωση</w:t>
            </w:r>
            <w:r w:rsidRPr="00260D82">
              <w:rPr>
                <w:rFonts w:asciiTheme="minorHAnsi" w:hAnsiTheme="minorHAnsi"/>
                <w:sz w:val="22"/>
                <w:szCs w:val="22"/>
              </w:rPr>
              <w:t xml:space="preserve"> </w:t>
            </w:r>
            <w:r w:rsidRPr="00260D82">
              <w:rPr>
                <w:rFonts w:asciiTheme="minorHAnsi" w:hAnsiTheme="minorHAnsi"/>
                <w:b/>
                <w:i/>
                <w:sz w:val="22"/>
                <w:szCs w:val="22"/>
              </w:rPr>
              <w:t>ΜΟΝΟ εφόσον αυτό απαιτείται στη σχετική διακήρυξη ή στα έγγραφα της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Ο οικονομικός φορέας θα είναι σε θέση να προσκομίσει </w:t>
            </w:r>
            <w:r w:rsidRPr="00260D82">
              <w:rPr>
                <w:rFonts w:asciiTheme="minorHAnsi" w:hAnsiTheme="minorHAnsi"/>
                <w:b/>
                <w:sz w:val="22"/>
                <w:szCs w:val="22"/>
              </w:rPr>
              <w:t>βεβαίωση</w:t>
            </w:r>
            <w:r w:rsidRPr="00260D82">
              <w:rPr>
                <w:rFonts w:asciiTheme="minorHAnsi" w:hAnsi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260D82">
              <w:rPr>
                <w:rFonts w:asciiTheme="minorHAnsi" w:hAnsiTheme="minorHAnsi"/>
                <w:sz w:val="22"/>
                <w:szCs w:val="22"/>
              </w:rPr>
              <w:lastRenderedPageBreak/>
              <w:t>μέσω πρόσβασης σε εθνική βάση δεδομένων σε οποιοδήποτε κράτος μέλος αυτή διατίθεται δωρεάν;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β)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bCs/>
                <w:i/>
                <w:iCs/>
                <w:sz w:val="22"/>
                <w:szCs w:val="22"/>
              </w:rPr>
            </w:pPr>
            <w:r w:rsidRPr="00260D82">
              <w:rPr>
                <w:rFonts w:asciiTheme="minorHAnsi" w:hAnsiTheme="minorHAns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συμμετέχει στη διαδικασία σύναψης δημόσιας σύμβασης από κοινού με άλλους</w:t>
            </w:r>
            <w:r w:rsidRPr="00260D82">
              <w:rPr>
                <w:rStyle w:val="af3"/>
                <w:rFonts w:asciiTheme="minorHAnsi" w:hAnsiTheme="minorHAnsi"/>
                <w:sz w:val="22"/>
                <w:szCs w:val="22"/>
                <w:vertAlign w:val="superscript"/>
              </w:rPr>
              <w:endnoteReference w:id="5"/>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μεριμνήστε για την υποβολή χωριστού εντύπου ΤΕΥΔ από τους άλλους εμπλεκόμενους οικονομικούς φορείς.</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α) Α</w:t>
            </w:r>
            <w:r w:rsidRPr="00260D82">
              <w:rPr>
                <w:rFonts w:asciiTheme="minorHAnsi" w:hAnsiTheme="minorHAns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β) Προσδιορίστε τους άλλους οικονομικούς φορείς που συμμετ</w:t>
            </w:r>
            <w:r w:rsidRPr="00260D82">
              <w:rPr>
                <w:rFonts w:asciiTheme="minorHAnsi" w:hAnsiTheme="minorHAnsi"/>
                <w:sz w:val="22"/>
                <w:szCs w:val="22"/>
              </w:rPr>
              <w:t>έχουν από κοινού στη διαδικασία σύναψης δημόσιας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tc>
      </w:tr>
    </w:tbl>
    <w:p w:rsidR="00391C3F" w:rsidRPr="00391C3F" w:rsidRDefault="00391C3F" w:rsidP="00391C3F">
      <w:pPr>
        <w:rPr>
          <w:rFonts w:asciiTheme="minorHAnsi" w:hAnsiTheme="minorHAnsi"/>
          <w:szCs w:val="24"/>
        </w:rPr>
      </w:pPr>
    </w:p>
    <w:p w:rsidR="00391C3F" w:rsidRPr="00260D82" w:rsidRDefault="00391C3F" w:rsidP="00391C3F">
      <w:pPr>
        <w:pageBreakBefore/>
        <w:jc w:val="center"/>
        <w:rPr>
          <w:rFonts w:asciiTheme="minorHAnsi" w:hAnsiTheme="minorHAnsi"/>
          <w:i/>
          <w:sz w:val="22"/>
          <w:szCs w:val="22"/>
        </w:rPr>
      </w:pPr>
      <w:r w:rsidRPr="00260D82">
        <w:rPr>
          <w:rFonts w:asciiTheme="minorHAnsi" w:hAnsiTheme="minorHAnsi"/>
          <w:b/>
          <w:bCs/>
          <w:sz w:val="22"/>
          <w:szCs w:val="22"/>
        </w:rPr>
        <w:lastRenderedPageBreak/>
        <w:t>Β: Πληροφορίες σχετικά με τους νόμιμους εκπροσώπους του οικονομικού φορέα</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 w:val="22"/>
          <w:szCs w:val="22"/>
        </w:rPr>
      </w:pPr>
      <w:r w:rsidRPr="00260D82">
        <w:rPr>
          <w:rFonts w:asciiTheme="minorHAnsi" w:hAnsiTheme="minorHAns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Ονοματεπώνυμο</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391C3F" w:rsidRDefault="00391C3F" w:rsidP="00391C3F">
      <w:pPr>
        <w:pStyle w:val="SectionTitle"/>
        <w:ind w:left="850" w:firstLine="0"/>
        <w:rPr>
          <w:rFonts w:asciiTheme="minorHAnsi" w:hAnsiTheme="minorHAnsi"/>
          <w:sz w:val="24"/>
          <w:szCs w:val="24"/>
        </w:rPr>
      </w:pPr>
    </w:p>
    <w:p w:rsidR="00391C3F" w:rsidRPr="00391C3F" w:rsidRDefault="00391C3F" w:rsidP="00391C3F">
      <w:pPr>
        <w:pageBreakBefore/>
        <w:ind w:left="850"/>
        <w:jc w:val="center"/>
        <w:rPr>
          <w:rFonts w:asciiTheme="minorHAnsi" w:hAnsiTheme="minorHAnsi"/>
          <w:b/>
          <w:i/>
          <w:szCs w:val="24"/>
        </w:rPr>
      </w:pPr>
      <w:r w:rsidRPr="00391C3F">
        <w:rPr>
          <w:rFonts w:asciiTheme="minorHAnsi" w:hAnsiTheme="minorHAnsi"/>
          <w:b/>
          <w:bCs/>
          <w:szCs w:val="24"/>
        </w:rPr>
        <w:lastRenderedPageBreak/>
        <w:t>Γ: Πληροφορίες σχετικά με τη στήριξη στις ικανότητες άλλων ΦΟΡΕΩΝ</w:t>
      </w:r>
      <w:r w:rsidRPr="00391C3F">
        <w:rPr>
          <w:rStyle w:val="af5"/>
          <w:rFonts w:asciiTheme="minorHAnsi" w:hAnsiTheme="minorHAnsi"/>
          <w:b/>
          <w:bCs/>
          <w:szCs w:val="24"/>
        </w:rPr>
        <w:endnoteReference w:id="6"/>
      </w:r>
      <w:r w:rsidRPr="00391C3F">
        <w:rPr>
          <w:rFonts w:asciiTheme="minorHAnsi" w:hAnsiTheme="minorHAnsi"/>
          <w:szCs w:val="24"/>
        </w:rPr>
        <w:t xml:space="preserve"> </w:t>
      </w:r>
    </w:p>
    <w:tbl>
      <w:tblPr>
        <w:tblW w:w="8959" w:type="dxa"/>
        <w:jc w:val="center"/>
        <w:tblLayout w:type="fixed"/>
        <w:tblLook w:val="0000"/>
      </w:tblPr>
      <w:tblGrid>
        <w:gridCol w:w="4479"/>
        <w:gridCol w:w="4480"/>
      </w:tblGrid>
      <w:tr w:rsidR="00391C3F" w:rsidRPr="00260D82" w:rsidTr="007637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tc>
      </w:tr>
    </w:tbl>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xml:space="preserve">, επισυνάψτε χωριστό έντυπο ΤΕΥΔ με τις πληροφορίες που απαιτούνται σύμφωνα με τις </w:t>
      </w:r>
      <w:r w:rsidRPr="00260D82">
        <w:rPr>
          <w:rFonts w:asciiTheme="minorHAnsi" w:hAnsiTheme="minorHAnsi"/>
          <w:b/>
          <w:i/>
          <w:sz w:val="22"/>
          <w:szCs w:val="22"/>
        </w:rPr>
        <w:t xml:space="preserve">ενότητες Α και Β του παρόντος μέρους και σύμφωνα με το μέρος ΙΙΙ, για κάθε ένα </w:t>
      </w:r>
      <w:r w:rsidRPr="00260D82">
        <w:rPr>
          <w:rFonts w:asciiTheme="minorHAnsi" w:hAnsiTheme="minorHAnsi"/>
          <w:i/>
          <w:sz w:val="22"/>
          <w:szCs w:val="22"/>
        </w:rPr>
        <w:t xml:space="preserve">από τους σχετικούς φορείς, δεόντως συμπληρωμένο και υπογεγραμμένο από τους νομίμους εκπροσώπους αυτών.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260D82">
        <w:rPr>
          <w:rFonts w:asciiTheme="minorHAnsi" w:hAnsiTheme="minorHAns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91C3F" w:rsidRPr="00391C3F" w:rsidRDefault="00391C3F" w:rsidP="00391C3F">
      <w:pPr>
        <w:jc w:val="center"/>
        <w:rPr>
          <w:rFonts w:asciiTheme="minorHAnsi" w:hAnsiTheme="minorHAnsi"/>
          <w:szCs w:val="24"/>
        </w:rPr>
      </w:pP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rPr>
        <w:lastRenderedPageBreak/>
        <w:t xml:space="preserve">Δ: Πληροφορίες σχετικά με υπεργολάβους στην ικανότητα των οποίων </w:t>
      </w:r>
      <w:r w:rsidRPr="00391C3F">
        <w:rPr>
          <w:rFonts w:asciiTheme="minorHAnsi" w:hAnsiTheme="minorHAnsi"/>
          <w:b/>
          <w:bCs/>
          <w:szCs w:val="24"/>
          <w:u w:val="single"/>
        </w:rPr>
        <w:t>δεν στηρίζεται</w:t>
      </w:r>
      <w:r w:rsidRPr="00391C3F">
        <w:rPr>
          <w:rFonts w:asciiTheme="minorHAnsi" w:hAnsiTheme="minorHAnsi"/>
          <w:b/>
          <w:bCs/>
          <w:szCs w:val="24"/>
        </w:rPr>
        <w:t xml:space="preserve"> ο οικονομικός φορέας</w:t>
      </w:r>
      <w:r w:rsidRPr="00391C3F">
        <w:rPr>
          <w:rFonts w:asciiTheme="minorHAnsi" w:hAnsiTheme="minorHAnsi"/>
          <w:szCs w:val="24"/>
        </w:rPr>
        <w:t xml:space="preserve"> </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 w:val="22"/>
          <w:szCs w:val="22"/>
        </w:rPr>
      </w:pPr>
      <w:r w:rsidRPr="00260D82">
        <w:rPr>
          <w:rFonts w:asciiTheme="minorHAnsi" w:hAnsiTheme="minorHAns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w:t>
            </w:r>
            <w:r w:rsidRPr="00260D82">
              <w:rPr>
                <w:rFonts w:asciiTheme="minorHAnsi" w:hAnsiTheme="minorHAnsi"/>
                <w:b/>
                <w:sz w:val="22"/>
                <w:szCs w:val="22"/>
              </w:rPr>
              <w:t xml:space="preserve">ναι </w:t>
            </w:r>
            <w:r w:rsidRPr="00260D82">
              <w:rPr>
                <w:rFonts w:asciiTheme="minorHAnsi" w:hAnsiTheme="minorHAnsi"/>
                <w:sz w:val="22"/>
                <w:szCs w:val="22"/>
              </w:rPr>
              <w:t xml:space="preserve">παραθέστε κατάλογο των προτεινόμενων υπεργολάβων και το ποσοστό της σύμβασης που θα αναλάβουν: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u w:val="single"/>
        </w:rPr>
      </w:pPr>
      <w:r w:rsidRPr="00260D82">
        <w:rPr>
          <w:rFonts w:asciiTheme="minorHAnsi" w:hAnsiTheme="minorHAnsi"/>
          <w:i/>
        </w:rPr>
        <w:t>Εάν</w:t>
      </w:r>
      <w:r w:rsidRPr="00260D82">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60D82">
        <w:rPr>
          <w:rFonts w:asciiTheme="minorHAnsi" w:hAnsiTheme="minorHAnsi"/>
          <w:b w:val="0"/>
          <w:i/>
        </w:rPr>
        <w:t xml:space="preserve">επιπλέον των πληροφοριών </w:t>
      </w:r>
      <w:r w:rsidRPr="00260D82">
        <w:rPr>
          <w:rFonts w:asciiTheme="minorHAnsi" w:hAnsiTheme="minorHAnsi"/>
          <w:i/>
        </w:rPr>
        <w:t xml:space="preserve">που προβλέπονται στην παρούσα ενότητα, </w:t>
      </w:r>
      <w:r w:rsidRPr="00260D82">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91C3F" w:rsidRPr="00391C3F" w:rsidRDefault="00391C3F" w:rsidP="00391C3F">
      <w:pPr>
        <w:pageBreakBefore/>
        <w:jc w:val="center"/>
        <w:rPr>
          <w:rFonts w:asciiTheme="minorHAnsi" w:hAnsiTheme="minorHAnsi"/>
          <w:b/>
          <w:bCs/>
          <w:color w:val="000000"/>
          <w:szCs w:val="24"/>
        </w:rPr>
      </w:pPr>
      <w:r w:rsidRPr="00391C3F">
        <w:rPr>
          <w:rFonts w:asciiTheme="minorHAnsi" w:hAnsiTheme="minorHAnsi"/>
          <w:b/>
          <w:bCs/>
          <w:szCs w:val="24"/>
          <w:u w:val="single"/>
        </w:rPr>
        <w:lastRenderedPageBreak/>
        <w:t>Μέρος III: Λόγοι αποκλεισμού</w:t>
      </w:r>
    </w:p>
    <w:p w:rsidR="00391C3F" w:rsidRPr="00260D82" w:rsidRDefault="00391C3F" w:rsidP="00391C3F">
      <w:pPr>
        <w:jc w:val="center"/>
        <w:rPr>
          <w:rFonts w:asciiTheme="minorHAnsi" w:hAnsiTheme="minorHAnsi"/>
          <w:sz w:val="22"/>
          <w:szCs w:val="22"/>
        </w:rPr>
      </w:pPr>
      <w:r w:rsidRPr="00260D82">
        <w:rPr>
          <w:rFonts w:asciiTheme="minorHAnsi" w:hAnsiTheme="minorHAnsi"/>
          <w:b/>
          <w:bCs/>
          <w:color w:val="000000"/>
          <w:sz w:val="22"/>
          <w:szCs w:val="22"/>
        </w:rPr>
        <w:t>Α: Λόγοι αποκλεισμού που σχετίζονται με ποινικές καταδίκες</w:t>
      </w:r>
      <w:r w:rsidRPr="00260D82">
        <w:rPr>
          <w:rStyle w:val="af5"/>
          <w:rFonts w:asciiTheme="minorHAnsi" w:hAnsiTheme="minorHAnsi"/>
          <w:color w:val="000000"/>
          <w:sz w:val="22"/>
          <w:szCs w:val="22"/>
        </w:rPr>
        <w:endnoteReference w:id="7"/>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 w:val="22"/>
          <w:szCs w:val="22"/>
        </w:rPr>
      </w:pPr>
      <w:r w:rsidRPr="00260D82">
        <w:rPr>
          <w:rFonts w:asciiTheme="minorHAnsi" w:hAnsiTheme="minorHAnsi"/>
          <w:sz w:val="22"/>
          <w:szCs w:val="22"/>
        </w:rPr>
        <w:t xml:space="preserve">Στο </w:t>
      </w:r>
      <w:r w:rsidRPr="00260D82">
        <w:rPr>
          <w:rFonts w:asciiTheme="minorHAnsi" w:hAnsiTheme="minorHAnsi"/>
          <w:b/>
          <w:sz w:val="22"/>
          <w:szCs w:val="22"/>
        </w:rPr>
        <w:t>άρθρο 73</w:t>
      </w:r>
      <w:r w:rsidRPr="00260D82">
        <w:rPr>
          <w:rFonts w:asciiTheme="minorHAnsi" w:hAnsiTheme="minorHAnsi"/>
          <w:sz w:val="22"/>
          <w:szCs w:val="22"/>
        </w:rPr>
        <w:t xml:space="preserve"> παρ. 1 ορίζονται οι ακόλουθοι λόγοι αποκλεισμού:</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color w:val="000000"/>
          <w:sz w:val="22"/>
          <w:szCs w:val="22"/>
        </w:rPr>
        <w:t xml:space="preserve">συμμετοχή σε </w:t>
      </w:r>
      <w:r w:rsidRPr="00260D82">
        <w:rPr>
          <w:rFonts w:asciiTheme="minorHAnsi" w:hAnsiTheme="minorHAnsi"/>
          <w:b/>
          <w:color w:val="000000"/>
          <w:sz w:val="22"/>
          <w:szCs w:val="22"/>
        </w:rPr>
        <w:t>εγκληματική οργάνωση</w:t>
      </w:r>
      <w:r w:rsidRPr="00260D82">
        <w:rPr>
          <w:rStyle w:val="af3"/>
          <w:rFonts w:asciiTheme="minorHAnsi" w:hAnsiTheme="minorHAnsi"/>
          <w:color w:val="000000"/>
          <w:sz w:val="22"/>
          <w:szCs w:val="22"/>
          <w:vertAlign w:val="superscript"/>
        </w:rPr>
        <w:endnoteReference w:id="8"/>
      </w:r>
      <w:r w:rsidRPr="00260D82">
        <w:rPr>
          <w:rFonts w:asciiTheme="minorHAnsi" w:hAnsiTheme="minorHAnsi"/>
          <w:color w:val="000000"/>
          <w:sz w:val="22"/>
          <w:szCs w:val="22"/>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δωροδοκία</w:t>
      </w:r>
      <w:r w:rsidRPr="00260D82">
        <w:rPr>
          <w:rStyle w:val="af5"/>
          <w:rFonts w:asciiTheme="minorHAnsi" w:hAnsiTheme="minorHAnsi"/>
          <w:color w:val="000000"/>
          <w:sz w:val="22"/>
          <w:szCs w:val="22"/>
        </w:rPr>
        <w:endnoteReference w:id="9"/>
      </w:r>
      <w:r w:rsidRPr="00260D82">
        <w:rPr>
          <w:rFonts w:asciiTheme="minorHAnsi" w:hAnsiTheme="minorHAnsi"/>
          <w:color w:val="000000"/>
          <w:sz w:val="22"/>
          <w:szCs w:val="22"/>
          <w:vertAlign w:val="superscript"/>
        </w:rPr>
        <w:t>,</w:t>
      </w:r>
      <w:r w:rsidRPr="00260D82">
        <w:rPr>
          <w:rStyle w:val="af3"/>
          <w:rFonts w:asciiTheme="minorHAnsi" w:hAnsiTheme="minorHAnsi"/>
          <w:color w:val="000000"/>
          <w:sz w:val="22"/>
          <w:szCs w:val="22"/>
          <w:vertAlign w:val="superscript"/>
        </w:rPr>
        <w:endnoteReference w:id="10"/>
      </w:r>
      <w:r w:rsidRPr="00260D82">
        <w:rPr>
          <w:rFonts w:asciiTheme="minorHAnsi" w:hAnsiTheme="minorHAnsi"/>
          <w:color w:val="000000"/>
          <w:sz w:val="22"/>
          <w:szCs w:val="22"/>
          <w:vertAlign w:val="superscript"/>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απάτη</w:t>
      </w:r>
      <w:r w:rsidRPr="00260D82">
        <w:rPr>
          <w:rStyle w:val="af3"/>
          <w:rFonts w:asciiTheme="minorHAnsi" w:hAnsiTheme="minorHAnsi"/>
          <w:color w:val="000000"/>
          <w:sz w:val="22"/>
          <w:szCs w:val="22"/>
          <w:vertAlign w:val="superscript"/>
        </w:rPr>
        <w:endnoteReference w:id="11"/>
      </w:r>
      <w:r w:rsidRPr="00260D82">
        <w:rPr>
          <w:rFonts w:asciiTheme="minorHAnsi" w:hAnsiTheme="minorHAnsi"/>
          <w:color w:val="000000"/>
          <w:sz w:val="22"/>
          <w:szCs w:val="22"/>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τρομοκρατικά εγκλήματα ή εγκλήματα συνδεόμενα με τρομοκρατικές δραστηριότητες</w:t>
      </w:r>
      <w:r w:rsidRPr="00260D82">
        <w:rPr>
          <w:rStyle w:val="af3"/>
          <w:rFonts w:asciiTheme="minorHAnsi" w:hAnsiTheme="minorHAnsi"/>
          <w:color w:val="000000"/>
          <w:sz w:val="22"/>
          <w:szCs w:val="22"/>
          <w:vertAlign w:val="superscript"/>
        </w:rPr>
        <w:endnoteReference w:id="12"/>
      </w:r>
      <w:r w:rsidRPr="00260D82">
        <w:rPr>
          <w:rStyle w:val="af3"/>
          <w:rFonts w:asciiTheme="minorHAnsi" w:hAnsiTheme="minorHAnsi"/>
          <w:color w:val="000000"/>
          <w:sz w:val="22"/>
          <w:szCs w:val="22"/>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3"/>
          <w:rFonts w:asciiTheme="minorHAnsi" w:hAnsiTheme="minorHAnsi"/>
          <w:b/>
          <w:color w:val="000000"/>
          <w:sz w:val="22"/>
          <w:szCs w:val="22"/>
        </w:rPr>
      </w:pPr>
      <w:r w:rsidRPr="00260D82">
        <w:rPr>
          <w:rFonts w:asciiTheme="minorHAnsi" w:hAnsiTheme="minorHAnsi"/>
          <w:b/>
          <w:color w:val="000000"/>
          <w:sz w:val="22"/>
          <w:szCs w:val="22"/>
        </w:rPr>
        <w:t>νομιμοποίηση εσόδων από παράνομες δραστηριότητες ή χρηματοδότηση της τρομοκρατίας</w:t>
      </w:r>
      <w:r w:rsidRPr="00260D82">
        <w:rPr>
          <w:rStyle w:val="af3"/>
          <w:rFonts w:asciiTheme="minorHAnsi" w:hAnsiTheme="minorHAnsi"/>
          <w:color w:val="000000"/>
          <w:sz w:val="22"/>
          <w:szCs w:val="22"/>
          <w:vertAlign w:val="superscript"/>
        </w:rPr>
        <w:endnoteReference w:id="13"/>
      </w:r>
      <w:r w:rsidRPr="00260D82">
        <w:rPr>
          <w:rFonts w:asciiTheme="minorHAnsi" w:hAnsiTheme="minorHAnsi"/>
          <w:color w:val="000000"/>
          <w:sz w:val="22"/>
          <w:szCs w:val="22"/>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sz w:val="22"/>
          <w:szCs w:val="22"/>
        </w:rPr>
        <w:t>παιδική εργασία και άλλες μορφές εμπορίας ανθρώπων</w:t>
      </w:r>
      <w:r w:rsidRPr="00260D82">
        <w:rPr>
          <w:rStyle w:val="af3"/>
          <w:rFonts w:asciiTheme="minorHAnsi" w:hAnsiTheme="minorHAnsi"/>
          <w:color w:val="000000"/>
          <w:sz w:val="22"/>
          <w:szCs w:val="22"/>
          <w:vertAlign w:val="superscript"/>
        </w:rPr>
        <w:endnoteReference w:id="14"/>
      </w:r>
      <w:r w:rsidRPr="00260D82">
        <w:rPr>
          <w:rStyle w:val="af3"/>
          <w:rFonts w:asciiTheme="minorHAnsi" w:hAnsiTheme="minorHAnsi"/>
          <w:color w:val="000000"/>
          <w:sz w:val="22"/>
          <w:szCs w:val="22"/>
        </w:rPr>
        <w:t>.</w:t>
      </w:r>
    </w:p>
    <w:tbl>
      <w:tblPr>
        <w:tblW w:w="9156" w:type="dxa"/>
        <w:jc w:val="center"/>
        <w:tblLayout w:type="fixed"/>
        <w:tblLook w:val="0000"/>
      </w:tblPr>
      <w:tblGrid>
        <w:gridCol w:w="4676"/>
        <w:gridCol w:w="4480"/>
      </w:tblGrid>
      <w:tr w:rsidR="00391C3F" w:rsidRPr="00260D82" w:rsidTr="0076378F">
        <w:trPr>
          <w:trHeight w:val="691"/>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676"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Υπάρχει αμετάκλητη καταδικαστική </w:t>
            </w:r>
            <w:r w:rsidRPr="00260D82">
              <w:rPr>
                <w:rFonts w:asciiTheme="minorHAnsi" w:hAnsiTheme="minorHAnsi"/>
                <w:b/>
                <w:sz w:val="22"/>
                <w:szCs w:val="22"/>
              </w:rPr>
              <w:t>απόφαση εις βάρος του οικονομικού φορέα</w:t>
            </w:r>
            <w:r w:rsidRPr="00260D82">
              <w:rPr>
                <w:rFonts w:asciiTheme="minorHAnsi" w:hAnsiTheme="minorHAnsi"/>
                <w:sz w:val="22"/>
                <w:szCs w:val="22"/>
              </w:rPr>
              <w:t xml:space="preserve"> ή </w:t>
            </w:r>
            <w:r w:rsidRPr="00260D82">
              <w:rPr>
                <w:rFonts w:asciiTheme="minorHAnsi" w:hAnsiTheme="minorHAnsi"/>
                <w:b/>
                <w:sz w:val="22"/>
                <w:szCs w:val="22"/>
              </w:rPr>
              <w:t>οποιουδήποτε</w:t>
            </w:r>
            <w:r w:rsidRPr="00260D82">
              <w:rPr>
                <w:rFonts w:asciiTheme="minorHAnsi" w:hAnsiTheme="minorHAnsi"/>
                <w:sz w:val="22"/>
                <w:szCs w:val="22"/>
              </w:rPr>
              <w:t xml:space="preserve"> προσώπου</w:t>
            </w:r>
            <w:r w:rsidRPr="00260D82">
              <w:rPr>
                <w:rStyle w:val="af5"/>
                <w:rFonts w:asciiTheme="minorHAnsi" w:hAnsiTheme="minorHAnsi"/>
                <w:sz w:val="22"/>
                <w:szCs w:val="22"/>
              </w:rPr>
              <w:endnoteReference w:id="15"/>
            </w:r>
            <w:r w:rsidRPr="00260D82">
              <w:rPr>
                <w:rFonts w:asciiTheme="minorHAnsi" w:hAnsiTheme="minorHAns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rPr>
              <w:endnoteReference w:id="16"/>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αναφέρετε</w:t>
            </w:r>
            <w:r w:rsidRPr="00260D82">
              <w:rPr>
                <w:rStyle w:val="af3"/>
                <w:rFonts w:asciiTheme="minorHAnsi" w:hAnsiTheme="minorHAnsi"/>
                <w:sz w:val="22"/>
                <w:szCs w:val="22"/>
                <w:vertAlign w:val="superscript"/>
              </w:rPr>
              <w:endnoteReference w:id="1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Προσδιορίστε ποιος έχει καταδικαστεί [ ]·</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 xml:space="preserve">γ) </w:t>
            </w:r>
            <w:r w:rsidRPr="00260D82">
              <w:rPr>
                <w:rFonts w:asciiTheme="minorHAnsi" w:hAnsiTheme="minorHAnsi"/>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Ημερομηνία:[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σημείο-(-α): [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λόγος(-οι):[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γ) Διάρκεια της περιόδου αποκλεισμού [……] και σχετικό(-ά) σημείο(-α) [   ]</w:t>
            </w: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vertAlign w:val="superscript"/>
              </w:rPr>
              <w:endnoteReference w:id="18"/>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60D82">
              <w:rPr>
                <w:rStyle w:val="NormalBoldChar"/>
                <w:rFonts w:asciiTheme="minorHAnsi" w:eastAsia="Calibri" w:hAnsiTheme="minorHAnsi"/>
                <w:b w:val="0"/>
                <w:sz w:val="22"/>
                <w:szCs w:val="22"/>
              </w:rPr>
              <w:t>αυτοκάθαρση»)</w:t>
            </w:r>
            <w:r w:rsidRPr="00260D82">
              <w:rPr>
                <w:rStyle w:val="NormalBoldChar"/>
                <w:rFonts w:asciiTheme="minorHAnsi" w:eastAsia="Calibri" w:hAnsiTheme="minorHAnsi"/>
                <w:b w:val="0"/>
                <w:sz w:val="22"/>
                <w:szCs w:val="22"/>
                <w:vertAlign w:val="superscript"/>
              </w:rPr>
              <w:endnoteReference w:id="19"/>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περιγράψτε τα μέτρα που λήφθηκαν</w:t>
            </w:r>
            <w:r w:rsidRPr="00260D82">
              <w:rPr>
                <w:rStyle w:val="af3"/>
                <w:rFonts w:asciiTheme="minorHAnsi" w:hAnsiTheme="minorHAnsi"/>
                <w:sz w:val="22"/>
                <w:szCs w:val="22"/>
                <w:vertAlign w:val="superscript"/>
              </w:rPr>
              <w:endnoteReference w:id="20"/>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391C3F">
        <w:rPr>
          <w:rFonts w:asciiTheme="minorHAnsi" w:hAnsiTheme="minorHAnsi"/>
          <w:b/>
          <w:bCs/>
          <w:szCs w:val="24"/>
        </w:rPr>
        <w:lastRenderedPageBreak/>
        <w:t>Β</w:t>
      </w:r>
      <w:r w:rsidRPr="00260D82">
        <w:rPr>
          <w:rFonts w:asciiTheme="minorHAnsi" w:hAnsiTheme="minorHAnsi"/>
          <w:b/>
          <w:bCs/>
          <w:sz w:val="22"/>
          <w:szCs w:val="22"/>
        </w:rPr>
        <w:t xml:space="preserve">: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391C3F" w:rsidRPr="00260D82" w:rsidTr="007637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 Ο οικονομικός φορέας έχει εκπληρώσει όλες </w:t>
            </w:r>
            <w:r w:rsidRPr="00260D82">
              <w:rPr>
                <w:rFonts w:asciiTheme="minorHAnsi" w:hAnsiTheme="minorHAnsi"/>
                <w:b/>
                <w:sz w:val="22"/>
                <w:szCs w:val="22"/>
              </w:rPr>
              <w:t>τις υποχρεώσεις του όσον αφορά την πληρωμή φόρων ή εισφορών κοινωνικής ασφάλισης</w:t>
            </w:r>
            <w:r w:rsidRPr="00260D82">
              <w:rPr>
                <w:rStyle w:val="af5"/>
                <w:rFonts w:asciiTheme="minorHAnsi" w:hAnsiTheme="minorHAnsi"/>
                <w:sz w:val="22"/>
                <w:szCs w:val="22"/>
              </w:rPr>
              <w:endnoteReference w:id="21"/>
            </w:r>
            <w:r w:rsidRPr="00260D82">
              <w:rPr>
                <w:rFonts w:asciiTheme="minorHAnsi" w:hAnsiTheme="minorHAnsi"/>
                <w:b/>
                <w:sz w:val="22"/>
                <w:szCs w:val="22"/>
              </w:rPr>
              <w:t>,</w:t>
            </w:r>
            <w:r w:rsidRPr="00260D82">
              <w:rPr>
                <w:rFonts w:asciiTheme="minorHAnsi" w:hAnsiTheme="minorHAns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xml:space="preserve">Εάν όχι αναφέρετε: </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α) Χώρα ή κράτος μέλος για το οποίο πρόκειται:</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β) Ποιο είναι το σχετικό ποσό;</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γ)Πως διαπιστώθηκε η αθέτηση των υποχρεώσεων;</w:t>
            </w:r>
          </w:p>
          <w:p w:rsidR="00391C3F" w:rsidRPr="00260D82" w:rsidRDefault="00391C3F" w:rsidP="0076378F">
            <w:pPr>
              <w:snapToGrid w:val="0"/>
              <w:rPr>
                <w:rFonts w:asciiTheme="minorHAnsi" w:hAnsiTheme="minorHAnsi"/>
                <w:b/>
                <w:sz w:val="22"/>
                <w:szCs w:val="22"/>
              </w:rPr>
            </w:pPr>
            <w:r w:rsidRPr="00260D82">
              <w:rPr>
                <w:rFonts w:asciiTheme="minorHAnsi" w:hAnsiTheme="minorHAnsi"/>
                <w:sz w:val="22"/>
                <w:szCs w:val="22"/>
              </w:rPr>
              <w:t>1) Μέσω δικαστικής ή διοικητικής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b/>
                <w:sz w:val="22"/>
                <w:szCs w:val="22"/>
              </w:rPr>
              <w:t xml:space="preserve">- </w:t>
            </w:r>
            <w:r w:rsidRPr="00260D82">
              <w:rPr>
                <w:rFonts w:asciiTheme="minorHAnsi" w:hAnsiTheme="minorHAnsi"/>
                <w:sz w:val="22"/>
                <w:szCs w:val="22"/>
              </w:rPr>
              <w:t>Η εν λόγω απόφαση είναι αμετάκλητη και δεσμευτική;</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Αναφέρατε την ημερομηνία καταδίκης ή έκδοσης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Σε περίπτωση καταδικαστικής απόφασης, εφόσον ορίζεται απευθείας σε αυτήν, τη διάρκεια της περιόδου αποκλεισμού:</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2) Με άλλα μέσα; Διευκρινήστε:</w:t>
            </w:r>
          </w:p>
          <w:p w:rsidR="00391C3F" w:rsidRPr="00260D82" w:rsidRDefault="00391C3F" w:rsidP="0076378F">
            <w:pPr>
              <w:snapToGrid w:val="0"/>
              <w:rPr>
                <w:rFonts w:asciiTheme="minorHAnsi" w:hAnsiTheme="minorHAnsi"/>
                <w:b/>
                <w:bCs/>
                <w:sz w:val="22"/>
                <w:szCs w:val="22"/>
              </w:rPr>
            </w:pPr>
            <w:r w:rsidRPr="00260D82">
              <w:rPr>
                <w:rFonts w:asciiTheme="minorHAnsi" w:hAnsi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60D82">
              <w:rPr>
                <w:rStyle w:val="af5"/>
                <w:rFonts w:asciiTheme="minorHAnsi" w:hAnsiTheme="minorHAns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90578" w:rsidTr="0076378F">
              <w:tc>
                <w:tcPr>
                  <w:tcW w:w="2036"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ΦΟΡΟΙ</w:t>
                  </w:r>
                </w:p>
                <w:p w:rsidR="00391C3F" w:rsidRPr="00260D82" w:rsidRDefault="00391C3F" w:rsidP="0076378F">
                  <w:pPr>
                    <w:rPr>
                      <w:rFonts w:asciiTheme="minorHAnsi" w:hAnsiTheme="minorHAnsi"/>
                      <w:sz w:val="22"/>
                      <w:szCs w:val="22"/>
                    </w:rPr>
                  </w:pPr>
                </w:p>
              </w:tc>
              <w:tc>
                <w:tcPr>
                  <w:tcW w:w="2192"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ΕΙΣΦΟΡΕΣ ΚΟΙΝΩΝΙΚΗΣ ΑΣΦΑΛΙΣΗΣ</w:t>
                  </w:r>
                </w:p>
              </w:tc>
            </w:tr>
            <w:tr w:rsidR="00B90578" w:rsidTr="0076378F">
              <w:tc>
                <w:tcPr>
                  <w:tcW w:w="2036"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c>
                <w:tcPr>
                  <w:tcW w:w="2192"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76378F">
            <w:pPr>
              <w:rPr>
                <w:rFonts w:asciiTheme="minorHAnsi" w:hAnsiTheme="minorHAnsi"/>
                <w:sz w:val="22"/>
                <w:szCs w:val="22"/>
              </w:rPr>
            </w:pP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r w:rsidRPr="00260D82">
              <w:rPr>
                <w:rStyle w:val="af3"/>
                <w:rFonts w:asciiTheme="minorHAnsi" w:hAnsiTheme="minorHAnsi"/>
                <w:i/>
                <w:sz w:val="22"/>
                <w:szCs w:val="22"/>
              </w:rPr>
              <w:t xml:space="preserve"> </w:t>
            </w:r>
            <w:r w:rsidRPr="00260D82">
              <w:rPr>
                <w:rStyle w:val="af3"/>
                <w:rFonts w:asciiTheme="minorHAnsi" w:hAnsiTheme="minorHAnsi"/>
                <w:sz w:val="22"/>
                <w:szCs w:val="22"/>
                <w:vertAlign w:val="superscript"/>
              </w:rPr>
              <w:endnoteReference w:id="23"/>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623"/>
        <w:gridCol w:w="4336"/>
      </w:tblGrid>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Πληροφορίες σχετικά με πιθανή αφερεγγυότητα, σύγκρουση συμφερόντων ή επαγγελματικό παράπτωμα</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έχει,</w:t>
            </w:r>
            <w:r w:rsidRPr="00260D82">
              <w:rPr>
                <w:rFonts w:asciiTheme="minorHAnsi" w:hAnsiTheme="minorHAnsi"/>
                <w:b/>
                <w:sz w:val="22"/>
                <w:szCs w:val="22"/>
              </w:rPr>
              <w:t xml:space="preserve"> εν γνώσει του</w:t>
            </w:r>
            <w:r w:rsidRPr="00260D82">
              <w:rPr>
                <w:rFonts w:asciiTheme="minorHAnsi" w:hAnsiTheme="minorHAnsi"/>
                <w:sz w:val="22"/>
                <w:szCs w:val="22"/>
              </w:rPr>
              <w:t xml:space="preserve">, αθετήσει </w:t>
            </w:r>
            <w:r w:rsidRPr="00260D82">
              <w:rPr>
                <w:rFonts w:asciiTheme="minorHAnsi" w:hAnsiTheme="minorHAnsi"/>
                <w:b/>
                <w:sz w:val="22"/>
                <w:szCs w:val="22"/>
              </w:rPr>
              <w:t xml:space="preserve">τις υποχρεώσεις του </w:t>
            </w:r>
            <w:r w:rsidRPr="00260D82">
              <w:rPr>
                <w:rFonts w:asciiTheme="minorHAnsi" w:hAnsiTheme="minorHAnsi"/>
                <w:sz w:val="22"/>
                <w:szCs w:val="22"/>
              </w:rPr>
              <w:t xml:space="preserve">στους τομείς του </w:t>
            </w:r>
            <w:r w:rsidRPr="00260D82">
              <w:rPr>
                <w:rFonts w:asciiTheme="minorHAnsi" w:hAnsiTheme="minorHAnsi"/>
                <w:b/>
                <w:sz w:val="22"/>
                <w:szCs w:val="22"/>
              </w:rPr>
              <w:t>περιβαλλοντικού, κοινωνικού και εργατικού δικαίου</w:t>
            </w:r>
            <w:r w:rsidRPr="00260D82">
              <w:rPr>
                <w:rStyle w:val="af5"/>
                <w:rFonts w:asciiTheme="minorHAnsi" w:hAnsiTheme="minorHAnsi"/>
                <w:sz w:val="22"/>
                <w:szCs w:val="22"/>
              </w:rPr>
              <w:endnoteReference w:id="24"/>
            </w:r>
            <w:r w:rsidRPr="00260D82">
              <w:rPr>
                <w:rFonts w:asciiTheme="minorHAnsi" w:hAnsiTheme="minorHAnsi"/>
                <w:b/>
                <w:sz w:val="22"/>
                <w:szCs w:val="22"/>
              </w:rPr>
              <w:t>;</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trHeight w:val="405"/>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tc>
      </w:tr>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Βρίσκεται ο οικονομικός φορέας σε οποιαδήποτε από τις ακόλουθες καταστάσεις</w:t>
            </w:r>
            <w:r w:rsidRPr="00260D82">
              <w:rPr>
                <w:rStyle w:val="af5"/>
                <w:rFonts w:asciiTheme="minorHAnsi" w:hAnsiTheme="minorHAnsi"/>
                <w:sz w:val="22"/>
                <w:szCs w:val="22"/>
              </w:rPr>
              <w:endnoteReference w:id="25"/>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πτώχευση, ή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διαδικασία εξυγίανσης,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ειδική εκκαθάριση,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αναγκαστική διαχείριση από εκκαθαριστή ή από το δικαστήριο,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έχει υπαχθεί σε διαδικασία πτωχευτικού συμβιβασμού, ή </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 xml:space="preserve">στ) αναστολή επιχειρηματικών δραστηριοτήτων, ή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ζ) σε οποιαδήποτε ανάλογη κατάσταση προκύπτουσα από παρόμοια διαδικασία προβλεπόμενη σε εθνικές διατάξεις νόμου</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Παραθέστε λεπτομερή στοιχεία:</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60D82">
              <w:rPr>
                <w:rStyle w:val="af5"/>
                <w:rFonts w:asciiTheme="minorHAnsi" w:hAnsiTheme="minorHAnsi"/>
                <w:sz w:val="22"/>
                <w:szCs w:val="22"/>
              </w:rPr>
              <w:endnoteReference w:id="26"/>
            </w:r>
            <w:r w:rsidRPr="00260D82">
              <w:rPr>
                <w:rStyle w:val="af5"/>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η σχετική τεκμηρίωση διατίθεται ηλεκτρονικά, αναφέρετε:</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391C3F" w:rsidRPr="00260D82" w:rsidTr="0076378F">
        <w:trPr>
          <w:trHeight w:val="257"/>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sz w:val="22"/>
                <w:szCs w:val="22"/>
              </w:rPr>
            </w:pPr>
            <w:r w:rsidRPr="00260D82">
              <w:rPr>
                <w:rStyle w:val="NormalBoldChar"/>
                <w:rFonts w:asciiTheme="minorHAnsi" w:eastAsia="Calibri" w:hAnsiTheme="minorHAnsi"/>
                <w:b w:val="0"/>
                <w:sz w:val="22"/>
                <w:szCs w:val="22"/>
              </w:rPr>
              <w:t xml:space="preserve">Έχει διαπράξει ο </w:t>
            </w:r>
            <w:r w:rsidRPr="00260D82">
              <w:rPr>
                <w:rFonts w:asciiTheme="minorHAnsi" w:hAnsiTheme="minorHAnsi"/>
                <w:sz w:val="22"/>
                <w:szCs w:val="22"/>
              </w:rPr>
              <w:t xml:space="preserve">οικονομικός φορέας </w:t>
            </w:r>
            <w:r w:rsidRPr="00260D82">
              <w:rPr>
                <w:rFonts w:asciiTheme="minorHAnsi" w:hAnsiTheme="minorHAnsi"/>
                <w:b/>
                <w:sz w:val="22"/>
                <w:szCs w:val="22"/>
              </w:rPr>
              <w:t>σοβαρό επαγγελματικό παράπτωμα</w:t>
            </w:r>
            <w:r w:rsidRPr="00260D82">
              <w:rPr>
                <w:rStyle w:val="af5"/>
                <w:rFonts w:asciiTheme="minorHAnsi" w:hAnsiTheme="minorHAnsi"/>
                <w:sz w:val="22"/>
                <w:szCs w:val="22"/>
              </w:rPr>
              <w:endnoteReference w:id="2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257"/>
          <w:jc w:val="center"/>
        </w:trPr>
        <w:tc>
          <w:tcPr>
            <w:tcW w:w="4623" w:type="dxa"/>
            <w:vMerge/>
            <w:tcBorders>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έχει λάβει ο οικονομικός φορέας μέτρα αυτοκάθαρσης; </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932"/>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Έχει επιδείξει ο οικονομικός φορέας σοβαρή ή επαναλαμβανόμενη πλημμέλεια</w:t>
            </w:r>
            <w:r w:rsidRPr="00260D82">
              <w:rPr>
                <w:rStyle w:val="af5"/>
                <w:rFonts w:asciiTheme="minorHAnsi" w:hAnsiTheme="minorHAnsi"/>
                <w:sz w:val="22"/>
                <w:szCs w:val="22"/>
              </w:rPr>
              <w:endnoteReference w:id="28"/>
            </w:r>
            <w:r w:rsidRPr="00260D82">
              <w:rPr>
                <w:rFonts w:asciiTheme="minorHAnsi" w:hAnsiTheme="minorHAnsi"/>
                <w:sz w:val="22"/>
                <w:szCs w:val="22"/>
              </w:rPr>
              <w:t xml:space="preserve"> κατά την εκτέλεση ουσιώδους απαίτησης στο πλαίσιο προηγούμενης δημόσιας σύμβασης, </w:t>
            </w:r>
            <w:r w:rsidRPr="00260D82">
              <w:rPr>
                <w:rFonts w:asciiTheme="minorHAnsi" w:hAnsiTheme="minorHAnsi"/>
                <w:sz w:val="22"/>
                <w:szCs w:val="22"/>
              </w:rP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lastRenderedPageBreak/>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931"/>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έχει λάβει ο οικονομικός φορέας μέτρα αυτοκάθαρσης; </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Μπορεί ο οικονομικός φορέας να επιβεβαιώσει ότι:</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δεν έχει αποκρύψει τις πληροφορίες αυτές,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bl>
    <w:p w:rsidR="00391C3F" w:rsidRPr="00260D82" w:rsidRDefault="00391C3F" w:rsidP="00391C3F">
      <w:pPr>
        <w:pStyle w:val="ChapterTitle"/>
        <w:rPr>
          <w:rFonts w:asciiTheme="minorHAnsi" w:hAnsiTheme="minorHAnsi"/>
        </w:rPr>
      </w:pPr>
    </w:p>
    <w:p w:rsidR="00391C3F" w:rsidRPr="00260D82" w:rsidRDefault="00391C3F" w:rsidP="00391C3F">
      <w:pPr>
        <w:jc w:val="center"/>
        <w:rPr>
          <w:rFonts w:asciiTheme="minorHAnsi" w:hAnsiTheme="minorHAnsi"/>
          <w:b/>
          <w:bCs/>
          <w:sz w:val="22"/>
          <w:szCs w:val="22"/>
        </w:rPr>
      </w:pPr>
    </w:p>
    <w:p w:rsidR="00391C3F" w:rsidRPr="00391C3F" w:rsidRDefault="00391C3F" w:rsidP="00391C3F">
      <w:pPr>
        <w:pageBreakBefore/>
        <w:jc w:val="center"/>
        <w:rPr>
          <w:rFonts w:asciiTheme="minorHAnsi" w:hAnsiTheme="minorHAnsi"/>
          <w:b/>
          <w:i/>
          <w:szCs w:val="24"/>
        </w:rPr>
      </w:pPr>
      <w:r w:rsidRPr="00391C3F">
        <w:rPr>
          <w:rFonts w:asciiTheme="minorHAnsi" w:hAnsiTheme="minorHAnsi"/>
          <w:b/>
          <w:bCs/>
          <w:szCs w:val="24"/>
        </w:rPr>
        <w:lastRenderedPageBreak/>
        <w:t xml:space="preserve">Δ. ΑΛΛΟΙ ΛΟΓΟΙ ΑΠΟΚΛΕΙΣΜΟΥ </w:t>
      </w:r>
    </w:p>
    <w:p w:rsidR="00391C3F" w:rsidRPr="00391C3F" w:rsidRDefault="00391C3F" w:rsidP="00391C3F">
      <w:pPr>
        <w:pageBreakBefore/>
        <w:jc w:val="center"/>
        <w:rPr>
          <w:rFonts w:asciiTheme="minorHAnsi" w:hAnsiTheme="minorHAnsi"/>
          <w:szCs w:val="24"/>
        </w:rPr>
      </w:pPr>
      <w:r w:rsidRPr="00391C3F">
        <w:rPr>
          <w:rFonts w:asciiTheme="minorHAnsi" w:hAnsiTheme="minorHAnsi"/>
          <w:b/>
          <w:bCs/>
          <w:szCs w:val="24"/>
          <w:u w:val="single"/>
        </w:rPr>
        <w:lastRenderedPageBreak/>
        <w:t>Μέρος IV: Κριτήρια επιλογής</w:t>
      </w:r>
    </w:p>
    <w:p w:rsidR="00391C3F" w:rsidRPr="00260D82" w:rsidRDefault="00391C3F" w:rsidP="00391C3F">
      <w:pPr>
        <w:rPr>
          <w:rFonts w:asciiTheme="minorHAnsi" w:hAnsiTheme="minorHAnsi"/>
          <w:b/>
          <w:bCs/>
          <w:sz w:val="22"/>
          <w:szCs w:val="22"/>
        </w:rPr>
      </w:pPr>
      <w:r w:rsidRPr="00260D82">
        <w:rPr>
          <w:rFonts w:asciiTheme="minorHAnsi" w:hAnsiTheme="minorHAnsi"/>
          <w:sz w:val="22"/>
          <w:szCs w:val="22"/>
        </w:rPr>
        <w:t xml:space="preserve">Όσον αφορά τα κριτήρια επιλογής (ενότητα  ή ενότητες Α έως Δ του παρόντος μέρους), ο οικονομικός φορέας δηλώνει ότι: </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Γενική ένδειξη για όλα τα κριτήρια επιλογής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συμπληρώσει αυτό το πεδίο </w:t>
      </w:r>
      <w:r w:rsidRPr="00260D82">
        <w:rPr>
          <w:rFonts w:asciiTheme="minorHAnsi" w:hAnsiTheme="minorHAnsi"/>
          <w:b/>
          <w:sz w:val="22"/>
          <w:szCs w:val="22"/>
          <w:u w:val="single"/>
        </w:rPr>
        <w:t>μόνο</w:t>
      </w:r>
      <w:r w:rsidRPr="00260D82">
        <w:rPr>
          <w:rFonts w:asciiTheme="minorHAnsi" w:hAnsiTheme="minorHAns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60D82">
        <w:rPr>
          <w:rFonts w:asciiTheme="minorHAnsi" w:hAnsiTheme="minorHAnsi"/>
          <w:b/>
          <w:i/>
          <w:sz w:val="22"/>
          <w:szCs w:val="22"/>
          <w:lang w:val="en-US"/>
        </w:rPr>
        <w:t>a</w:t>
      </w:r>
      <w:r w:rsidRPr="00260D82">
        <w:rPr>
          <w:rFonts w:asciiTheme="minorHAnsi" w:hAnsiTheme="minorHAnsi"/>
          <w:b/>
          <w:i/>
          <w:sz w:val="22"/>
          <w:szCs w:val="22"/>
        </w:rPr>
        <w:t xml:space="preserve"> του Μέρους Ι</w:t>
      </w:r>
      <w:r w:rsidRPr="00260D82">
        <w:rPr>
          <w:rFonts w:asciiTheme="minorHAnsi" w:hAnsiTheme="minorHAnsi"/>
          <w:b/>
          <w:i/>
          <w:sz w:val="22"/>
          <w:szCs w:val="22"/>
          <w:lang w:val="en-US"/>
        </w:rPr>
        <w:t>V</w:t>
      </w:r>
      <w:r w:rsidRPr="00260D82">
        <w:rPr>
          <w:rFonts w:asciiTheme="minorHAnsi" w:hAnsiTheme="minorHAnsi"/>
          <w:b/>
          <w:i/>
          <w:sz w:val="22"/>
          <w:szCs w:val="22"/>
        </w:rPr>
        <w:t xml:space="preserve"> χωρίς να υποχρεούται να συμπληρώσει οποιαδήποτε άλλη ενότητα του Μέρους Ι</w:t>
      </w:r>
      <w:r w:rsidRPr="00260D82">
        <w:rPr>
          <w:rFonts w:asciiTheme="minorHAnsi" w:hAnsiTheme="minorHAnsi"/>
          <w:b/>
          <w:i/>
          <w:sz w:val="22"/>
          <w:szCs w:val="22"/>
          <w:lang w:val="en-US"/>
        </w:rPr>
        <w:t>V</w:t>
      </w:r>
      <w:r w:rsidRPr="00260D82">
        <w:rPr>
          <w:rFonts w:asciiTheme="minorHAnsi" w:hAnsiTheme="minorHAnsi"/>
          <w:b/>
          <w:i/>
          <w:sz w:val="22"/>
          <w:szCs w:val="22"/>
        </w:rPr>
        <w:t>:</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Καταλληλότητα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i/>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b/>
                <w:sz w:val="22"/>
                <w:szCs w:val="22"/>
              </w:rPr>
              <w:t>1) Ο οικονομικός φορέας είναι εγγεγραμμένος στα σχετικά επαγγελματικά ή εμπορικά μητρώα</w:t>
            </w:r>
            <w:r w:rsidRPr="00260D82">
              <w:rPr>
                <w:rFonts w:asciiTheme="minorHAnsi" w:hAnsiTheme="minorHAnsi"/>
                <w:sz w:val="22"/>
                <w:szCs w:val="22"/>
              </w:rPr>
              <w:t xml:space="preserve"> που τηρούνται στην Ελλάδα ή στο κράτος μέλος εγκατάστασής</w:t>
            </w:r>
            <w:r w:rsidRPr="00260D82">
              <w:rPr>
                <w:rStyle w:val="af5"/>
                <w:rFonts w:asciiTheme="minorHAnsi" w:hAnsiTheme="minorHAnsi"/>
                <w:sz w:val="22"/>
                <w:szCs w:val="22"/>
              </w:rPr>
              <w:endnoteReference w:id="29"/>
            </w:r>
            <w:r w:rsidRPr="00260D82">
              <w:rPr>
                <w:rFonts w:asciiTheme="minorHAnsi" w:hAnsiTheme="minorHAnsi"/>
                <w:sz w:val="22"/>
                <w:szCs w:val="22"/>
              </w:rPr>
              <w:t>; του:</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391C3F" w:rsidRDefault="00391C3F" w:rsidP="00391C3F">
      <w:pPr>
        <w:jc w:val="center"/>
        <w:rPr>
          <w:rFonts w:asciiTheme="minorHAnsi" w:hAnsiTheme="minorHAnsi"/>
          <w:b/>
          <w:bCs/>
          <w:szCs w:val="24"/>
        </w:rPr>
      </w:pPr>
    </w:p>
    <w:p w:rsidR="00391C3F" w:rsidRPr="00391C3F" w:rsidRDefault="00391C3F" w:rsidP="00391C3F">
      <w:pPr>
        <w:jc w:val="center"/>
        <w:rPr>
          <w:rFonts w:asciiTheme="minorHAnsi" w:hAnsiTheme="minorHAnsi"/>
          <w:b/>
          <w:bCs/>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Β: Οικονομική και χρηματοοικονομική επάρκεια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xml:space="preserve">1β) Ο </w:t>
            </w:r>
            <w:r w:rsidRPr="00260D82">
              <w:rPr>
                <w:rFonts w:asciiTheme="minorHAnsi" w:hAnsiTheme="minorHAnsi"/>
                <w:b/>
                <w:sz w:val="22"/>
                <w:szCs w:val="22"/>
              </w:rPr>
              <w:t>μέσος</w:t>
            </w:r>
            <w:r w:rsidRPr="00260D82">
              <w:rPr>
                <w:rFonts w:asciiTheme="minorHAnsi" w:hAnsiTheme="minorHAnsi"/>
                <w:sz w:val="22"/>
                <w:szCs w:val="22"/>
              </w:rPr>
              <w:t xml:space="preserve"> ετήσιος </w:t>
            </w:r>
            <w:r w:rsidRPr="00260D82">
              <w:rPr>
                <w:rFonts w:asciiTheme="minorHAnsi" w:hAnsiTheme="minorHAnsi"/>
                <w:b/>
                <w:sz w:val="22"/>
                <w:szCs w:val="22"/>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260D82">
              <w:rPr>
                <w:rFonts w:asciiTheme="minorHAnsi" w:hAnsiTheme="minorHAnsi"/>
                <w:b/>
                <w:sz w:val="22"/>
                <w:szCs w:val="22"/>
                <w:vertAlign w:val="superscript"/>
              </w:rPr>
              <w:t xml:space="preserve"> </w:t>
            </w:r>
            <w:r w:rsidRPr="00260D82">
              <w:rPr>
                <w:rStyle w:val="af3"/>
                <w:rFonts w:asciiTheme="minorHAnsi" w:hAnsiTheme="minorHAnsi"/>
                <w:sz w:val="22"/>
                <w:szCs w:val="22"/>
                <w:vertAlign w:val="superscript"/>
              </w:rPr>
              <w:endnoteReference w:id="30"/>
            </w:r>
            <w:r w:rsidRPr="00260D82">
              <w:rPr>
                <w:rFonts w:asciiTheme="minorHAnsi" w:hAnsiTheme="minorHAnsi"/>
                <w:b/>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ετών, μέσος κύκλος εργασιών)</w:t>
            </w:r>
            <w:r w:rsidRPr="00260D82">
              <w:rPr>
                <w:rFonts w:asciiTheme="minorHAnsi" w:hAnsiTheme="minorHAnsi"/>
                <w:b/>
                <w:sz w:val="22"/>
                <w:szCs w:val="22"/>
              </w:rPr>
              <w:t>:</w:t>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[……],[……][…]νόμισμα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sz w:val="22"/>
          <w:szCs w:val="22"/>
        </w:rPr>
      </w:pPr>
      <w:r w:rsidRPr="00260D82">
        <w:rPr>
          <w:rFonts w:asciiTheme="minorHAnsi" w:hAnsiTheme="minorHAnsi"/>
          <w:b/>
          <w:bCs/>
          <w:sz w:val="22"/>
          <w:szCs w:val="22"/>
        </w:rPr>
        <w:lastRenderedPageBreak/>
        <w:t>Γ: Τεχνική και επαγγελματική ικανότητα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sz w:val="22"/>
          <w:szCs w:val="22"/>
        </w:rPr>
        <w:t>Ο οικονομικός φορέας πρέπει να παράσχε</w:t>
      </w:r>
      <w:r w:rsidRPr="00260D82">
        <w:rPr>
          <w:rFonts w:asciiTheme="minorHAnsi" w:hAnsiTheme="minorHAnsi"/>
          <w:b/>
          <w:i/>
          <w:sz w:val="22"/>
          <w:szCs w:val="22"/>
        </w:rPr>
        <w:t>ι</w:t>
      </w:r>
      <w:r w:rsidRPr="00260D82">
        <w:rPr>
          <w:rFonts w:asciiTheme="minorHAnsi" w:hAnsiTheme="minorHAnsi"/>
          <w:b/>
          <w:sz w:val="22"/>
          <w:szCs w:val="22"/>
        </w:rPr>
        <w:t xml:space="preserve"> πληροφορίες </w:t>
      </w:r>
      <w:r w:rsidRPr="00260D82">
        <w:rPr>
          <w:rFonts w:asciiTheme="minorHAnsi" w:hAnsiTheme="minorHAnsi"/>
          <w:b/>
          <w:sz w:val="22"/>
          <w:szCs w:val="22"/>
          <w:u w:val="single"/>
        </w:rPr>
        <w:t>μόνον</w:t>
      </w:r>
      <w:r w:rsidRPr="00260D82">
        <w:rPr>
          <w:rFonts w:asciiTheme="minorHAnsi" w:hAnsiTheme="minorHAnsi"/>
          <w:b/>
          <w:sz w:val="22"/>
          <w:szCs w:val="22"/>
        </w:rPr>
        <w:t xml:space="preserve"> όταν τα σχετικά κριτήρια επιλογής έχουν οριστεί από την αναθέτουσα αρχή ή τον αναθέτοντα φορέα  </w:t>
      </w:r>
      <w:r w:rsidRPr="00260D82">
        <w:rPr>
          <w:rFonts w:asciiTheme="minorHAnsi" w:hAnsiTheme="minorHAnsi"/>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1β) Μόνο για </w:t>
            </w:r>
            <w:r w:rsidRPr="00260D82">
              <w:rPr>
                <w:rFonts w:asciiTheme="minorHAnsi" w:hAnsiTheme="minorHAnsi"/>
                <w:b/>
                <w:i/>
                <w:sz w:val="22"/>
                <w:szCs w:val="22"/>
              </w:rPr>
              <w:t>δημόσιες συμβάσεις προμηθειών και δημόσιες συμβάσεις υπηρεσιών</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τη διάρκεια της περιόδου αναφοράς</w:t>
            </w:r>
            <w:r w:rsidRPr="00260D82">
              <w:rPr>
                <w:rStyle w:val="af3"/>
                <w:rFonts w:asciiTheme="minorHAnsi" w:hAnsiTheme="minorHAnsi"/>
                <w:sz w:val="22"/>
                <w:szCs w:val="22"/>
                <w:vertAlign w:val="superscript"/>
              </w:rPr>
              <w:endnoteReference w:id="31"/>
            </w:r>
            <w:r w:rsidRPr="00260D82">
              <w:rPr>
                <w:rFonts w:asciiTheme="minorHAnsi" w:hAnsiTheme="minorHAnsi"/>
                <w:sz w:val="22"/>
                <w:szCs w:val="22"/>
              </w:rPr>
              <w:t xml:space="preserve">, ο οικονομικός φορέας έχει </w:t>
            </w:r>
            <w:r w:rsidRPr="00260D82">
              <w:rPr>
                <w:rFonts w:asciiTheme="minorHAnsi" w:hAnsiTheme="minorHAns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τη σύνταξη του σχετικού καταλόγου αναφέρετε τα ποσά, τις ημερομηνίες και τους παραλήπτες δημόσιους ή ιδιωτικούς</w:t>
            </w:r>
            <w:r w:rsidRPr="00260D82">
              <w:rPr>
                <w:rStyle w:val="af3"/>
                <w:rFonts w:asciiTheme="minorHAnsi" w:hAnsiTheme="minorHAnsi"/>
                <w:sz w:val="22"/>
                <w:szCs w:val="22"/>
                <w:vertAlign w:val="superscript"/>
              </w:rPr>
              <w:endnoteReference w:id="32"/>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Αριθμός ετών: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r w:rsidR="008408C2" w:rsidRPr="005C5B71">
              <w:rPr>
                <w:rFonts w:asciiTheme="minorHAnsi" w:hAnsiTheme="minorHAnsi"/>
                <w:b/>
                <w:sz w:val="22"/>
                <w:szCs w:val="22"/>
              </w:rPr>
              <w:t>2017, 2018, 2019</w:t>
            </w:r>
            <w:r w:rsidR="008408C2">
              <w:rPr>
                <w:rFonts w:asciiTheme="minorHAnsi" w:hAnsiTheme="minorHAnsi"/>
                <w:sz w:val="22"/>
                <w:szCs w:val="22"/>
              </w:rPr>
              <w:t xml:space="preserve"> </w:t>
            </w:r>
            <w:r w:rsidR="00B5580A" w:rsidRPr="00B5580A">
              <w:rPr>
                <w:rFonts w:asciiTheme="minorHAnsi" w:hAnsiTheme="minorHAnsi"/>
                <w:b/>
                <w:sz w:val="22"/>
                <w:szCs w:val="22"/>
              </w:rPr>
              <w:t xml:space="preserve">3 </w:t>
            </w:r>
            <w:r w:rsidR="00B5580A">
              <w:rPr>
                <w:rFonts w:asciiTheme="minorHAnsi" w:hAnsiTheme="minorHAnsi"/>
                <w:b/>
                <w:sz w:val="22"/>
                <w:szCs w:val="22"/>
              </w:rPr>
              <w:t>έ</w:t>
            </w:r>
            <w:r w:rsidR="00B5580A" w:rsidRPr="00B5580A">
              <w:rPr>
                <w:rFonts w:asciiTheme="minorHAnsi" w:hAnsiTheme="minorHAnsi"/>
                <w:b/>
                <w:sz w:val="22"/>
                <w:szCs w:val="22"/>
              </w:rPr>
              <w:t>τη</w:t>
            </w:r>
            <w:r w:rsidRPr="00260D82">
              <w:rPr>
                <w:rFonts w:asciiTheme="minorHAnsi" w:hAnsiTheme="minorHAnsi"/>
                <w:sz w:val="22"/>
                <w:szCs w:val="22"/>
              </w:rPr>
              <w:t>]</w:t>
            </w:r>
          </w:p>
          <w:tbl>
            <w:tblPr>
              <w:tblW w:w="0" w:type="auto"/>
              <w:tblLayout w:type="fixed"/>
              <w:tblLook w:val="0000"/>
            </w:tblPr>
            <w:tblGrid>
              <w:gridCol w:w="1057"/>
              <w:gridCol w:w="1052"/>
              <w:gridCol w:w="1052"/>
              <w:gridCol w:w="1155"/>
            </w:tblGrid>
            <w:tr w:rsidR="00391C3F" w:rsidRPr="00260D82" w:rsidTr="0076378F">
              <w:tc>
                <w:tcPr>
                  <w:tcW w:w="1057"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παραλήπτες</w:t>
                  </w:r>
                </w:p>
              </w:tc>
            </w:tr>
            <w:tr w:rsidR="00391C3F" w:rsidRPr="00260D82" w:rsidTr="0076378F">
              <w:tc>
                <w:tcPr>
                  <w:tcW w:w="1057"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r>
          </w:tbl>
          <w:p w:rsidR="00391C3F" w:rsidRPr="00260D82" w:rsidRDefault="00391C3F" w:rsidP="0076378F">
            <w:pPr>
              <w:rPr>
                <w:rFonts w:asciiTheme="minorHAnsi" w:hAnsiTheme="minorHAnsi"/>
                <w:sz w:val="22"/>
                <w:szCs w:val="22"/>
              </w:rPr>
            </w:pPr>
          </w:p>
        </w:tc>
      </w:tr>
      <w:tr w:rsidR="00391C3F" w:rsidRPr="008E390C" w:rsidTr="0076378F">
        <w:trPr>
          <w:jc w:val="center"/>
        </w:trPr>
        <w:tc>
          <w:tcPr>
            <w:tcW w:w="4479" w:type="dxa"/>
            <w:tcBorders>
              <w:left w:val="single" w:sz="4" w:space="0" w:color="000000"/>
              <w:bottom w:val="single" w:sz="4" w:space="0" w:color="000000"/>
            </w:tcBorders>
            <w:shd w:val="clear" w:color="auto" w:fill="auto"/>
          </w:tcPr>
          <w:p w:rsidR="00391C3F" w:rsidRPr="008E390C" w:rsidRDefault="00391C3F" w:rsidP="00BC6F03">
            <w:pPr>
              <w:rPr>
                <w:rFonts w:asciiTheme="minorHAnsi" w:hAnsiTheme="minorHAnsi"/>
                <w:sz w:val="22"/>
                <w:szCs w:val="22"/>
              </w:rPr>
            </w:pPr>
            <w:r w:rsidRPr="008E390C">
              <w:rPr>
                <w:rFonts w:asciiTheme="minorHAnsi" w:hAnsiTheme="minorHAnsi"/>
                <w:sz w:val="22"/>
                <w:szCs w:val="22"/>
              </w:rPr>
              <w:t xml:space="preserve">9) Ο οικονομικός φορέας θα έχει στη διάθεσή του τα ακόλουθα </w:t>
            </w:r>
            <w:r w:rsidRPr="008E390C">
              <w:rPr>
                <w:rFonts w:asciiTheme="minorHAnsi" w:hAnsiTheme="minorHAnsi"/>
                <w:b/>
                <w:sz w:val="22"/>
                <w:szCs w:val="22"/>
              </w:rPr>
              <w:t xml:space="preserve">μηχανήματα, εγκαταστάσεις και τεχνικό εξοπλισμό </w:t>
            </w:r>
            <w:r w:rsidRPr="008E390C">
              <w:rPr>
                <w:rFonts w:asciiTheme="minorHAnsi" w:hAnsiTheme="minorHAnsi"/>
                <w:sz w:val="22"/>
                <w:szCs w:val="22"/>
              </w:rPr>
              <w:t>για την εκτέλεση της σύμβασης: (</w:t>
            </w:r>
            <w:r w:rsidRPr="008E390C">
              <w:rPr>
                <w:rFonts w:asciiTheme="minorHAnsi" w:hAnsiTheme="minorHAnsi"/>
                <w:b/>
                <w:sz w:val="22"/>
                <w:szCs w:val="22"/>
              </w:rPr>
              <w:t xml:space="preserve">κριτήριο </w:t>
            </w:r>
            <w:r w:rsidR="00BC6F03" w:rsidRPr="008E390C">
              <w:rPr>
                <w:rFonts w:asciiTheme="minorHAnsi" w:hAnsiTheme="minorHAnsi"/>
                <w:b/>
                <w:sz w:val="22"/>
                <w:szCs w:val="22"/>
              </w:rPr>
              <w:t>Β</w:t>
            </w:r>
            <w:r w:rsidRPr="008E390C">
              <w:rPr>
                <w:rFonts w:asciiTheme="minorHAnsi" w:hAnsiTheme="minorHAnsi"/>
                <w:b/>
                <w:sz w:val="22"/>
                <w:szCs w:val="22"/>
              </w:rPr>
              <w:t xml:space="preserve"> της παρ. </w:t>
            </w:r>
            <w:r w:rsidR="00BC6F03" w:rsidRPr="008E390C">
              <w:rPr>
                <w:rFonts w:asciiTheme="minorHAnsi" w:hAnsiTheme="minorHAnsi"/>
                <w:b/>
                <w:sz w:val="22"/>
                <w:szCs w:val="22"/>
              </w:rPr>
              <w:t xml:space="preserve">6.3.2 </w:t>
            </w:r>
            <w:r w:rsidRPr="008E390C">
              <w:rPr>
                <w:rFonts w:asciiTheme="minorHAnsi" w:hAnsiTheme="minorHAnsi"/>
                <w:sz w:val="22"/>
                <w:szCs w:val="22"/>
              </w:rPr>
              <w:t xml:space="preserve">)   </w:t>
            </w:r>
          </w:p>
        </w:tc>
        <w:tc>
          <w:tcPr>
            <w:tcW w:w="4480" w:type="dxa"/>
            <w:tcBorders>
              <w:left w:val="single" w:sz="4" w:space="0" w:color="000000"/>
              <w:bottom w:val="single" w:sz="4" w:space="0" w:color="000000"/>
              <w:right w:val="single" w:sz="4" w:space="0" w:color="000000"/>
            </w:tcBorders>
            <w:shd w:val="clear" w:color="auto" w:fill="auto"/>
          </w:tcPr>
          <w:p w:rsidR="00391C3F" w:rsidRPr="008E390C" w:rsidRDefault="00391C3F" w:rsidP="0076378F">
            <w:pPr>
              <w:rPr>
                <w:rFonts w:asciiTheme="minorHAnsi" w:hAnsiTheme="minorHAnsi"/>
                <w:sz w:val="22"/>
                <w:szCs w:val="22"/>
              </w:rPr>
            </w:pPr>
            <w:r w:rsidRPr="008E390C">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10) Ο οικονομικός φορέας </w:t>
            </w:r>
            <w:r w:rsidRPr="00260D82">
              <w:rPr>
                <w:rFonts w:asciiTheme="minorHAnsi" w:hAnsiTheme="minorHAnsi"/>
                <w:b/>
                <w:sz w:val="22"/>
                <w:szCs w:val="22"/>
              </w:rPr>
              <w:t>προτίθεται, να αναθέσει σε τρίτους υπό μορφή υπεργολαβίας</w:t>
            </w:r>
            <w:r w:rsidRPr="00260D82">
              <w:rPr>
                <w:rStyle w:val="af3"/>
                <w:rFonts w:asciiTheme="minorHAnsi" w:hAnsiTheme="minorHAnsi"/>
                <w:sz w:val="22"/>
                <w:szCs w:val="22"/>
                <w:vertAlign w:val="superscript"/>
              </w:rPr>
              <w:endnoteReference w:id="33"/>
            </w:r>
            <w:r w:rsidRPr="00260D82">
              <w:rPr>
                <w:rFonts w:asciiTheme="minorHAnsi" w:hAnsiTheme="minorHAnsi"/>
                <w:sz w:val="22"/>
                <w:szCs w:val="22"/>
                <w:vertAlign w:val="superscript"/>
              </w:rPr>
              <w:t xml:space="preserve"> </w:t>
            </w:r>
            <w:r w:rsidRPr="00260D82">
              <w:rPr>
                <w:rFonts w:asciiTheme="minorHAnsi" w:hAnsiTheme="minorHAnsi"/>
                <w:sz w:val="22"/>
                <w:szCs w:val="22"/>
              </w:rPr>
              <w:t>το ακόλουθο</w:t>
            </w:r>
            <w:r w:rsidRPr="00260D82">
              <w:rPr>
                <w:rFonts w:asciiTheme="minorHAnsi" w:hAnsiTheme="minorHAnsi"/>
                <w:b/>
                <w:sz w:val="22"/>
                <w:szCs w:val="22"/>
              </w:rPr>
              <w:t xml:space="preserve"> τμήμα (δηλ. ποσοστό)</w:t>
            </w:r>
            <w:r w:rsidRPr="00260D82">
              <w:rPr>
                <w:rFonts w:asciiTheme="minorHAnsi" w:hAnsiTheme="minorHAns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Δ: Συστήματα διασφάλισης ποιότητας και πρότυπα περιβαλλοντικής διαχείρισης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91C3F"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color w:val="000000"/>
                <w:sz w:val="22"/>
                <w:szCs w:val="22"/>
              </w:rPr>
            </w:pPr>
            <w:r w:rsidRPr="00260D82">
              <w:rPr>
                <w:rFonts w:asciiTheme="minorHAnsi" w:hAnsiTheme="minorHAnsi"/>
                <w:color w:val="000000"/>
                <w:sz w:val="22"/>
                <w:szCs w:val="22"/>
              </w:rPr>
              <w:t xml:space="preserve">Θα είναι σε θέση ο οικονομικός φορέας να προσκομίσει </w:t>
            </w:r>
            <w:r w:rsidRPr="00260D82">
              <w:rPr>
                <w:rFonts w:asciiTheme="minorHAnsi" w:hAnsiTheme="minorHAnsi"/>
                <w:b/>
                <w:color w:val="000000"/>
                <w:sz w:val="22"/>
                <w:szCs w:val="22"/>
              </w:rPr>
              <w:t>πιστοποιητικά</w:t>
            </w:r>
            <w:r w:rsidRPr="00260D82">
              <w:rPr>
                <w:rFonts w:asciiTheme="minorHAnsi" w:hAnsiTheme="minorHAns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260D82">
              <w:rPr>
                <w:rFonts w:asciiTheme="minorHAnsi" w:hAnsiTheme="minorHAnsi"/>
                <w:b/>
                <w:color w:val="000000"/>
                <w:sz w:val="22"/>
                <w:szCs w:val="22"/>
              </w:rPr>
              <w:t>πρότυπα διασφάλισης ποιότητας</w:t>
            </w:r>
            <w:r w:rsidRPr="00260D82">
              <w:rPr>
                <w:rFonts w:asciiTheme="minorHAnsi" w:hAnsiTheme="minorHAnsi"/>
                <w:color w:val="000000"/>
                <w:sz w:val="22"/>
                <w:szCs w:val="22"/>
              </w:rPr>
              <w:t>, συμπεριλαμβανομένης της προσβασιμότητας για άτομα με ειδικές ανάγκες;</w:t>
            </w:r>
          </w:p>
          <w:p w:rsidR="00391C3F" w:rsidRPr="00260D82" w:rsidRDefault="00391C3F" w:rsidP="0076378F">
            <w:pPr>
              <w:rPr>
                <w:rFonts w:asciiTheme="minorHAnsi" w:hAnsiTheme="minorHAnsi"/>
                <w:i/>
                <w:color w:val="000000"/>
                <w:sz w:val="22"/>
                <w:szCs w:val="22"/>
              </w:rPr>
            </w:pPr>
            <w:r w:rsidRPr="00260D82">
              <w:rPr>
                <w:rFonts w:asciiTheme="minorHAnsi" w:hAnsiTheme="minorHAnsi"/>
                <w:b/>
                <w:color w:val="000000"/>
                <w:sz w:val="22"/>
                <w:szCs w:val="22"/>
              </w:rPr>
              <w:t>Εάν όχι</w:t>
            </w:r>
            <w:r w:rsidRPr="00260D82">
              <w:rPr>
                <w:rFonts w:asciiTheme="minorHAnsi" w:hAnsiTheme="minorHAns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391C3F" w:rsidRPr="00260D82" w:rsidRDefault="00391C3F" w:rsidP="0076378F">
            <w:pPr>
              <w:rPr>
                <w:rFonts w:asciiTheme="minorHAnsi" w:hAnsiTheme="minorHAnsi"/>
                <w:sz w:val="22"/>
                <w:szCs w:val="22"/>
              </w:rPr>
            </w:pPr>
            <w:r w:rsidRPr="00260D82">
              <w:rPr>
                <w:rFonts w:asciiTheme="minorHAnsi" w:hAnsiTheme="minorHAnsi"/>
                <w:i/>
                <w:color w:val="000000"/>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B76666"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B76666" w:rsidRPr="0031163C" w:rsidRDefault="00B76666" w:rsidP="00B76666">
            <w:pPr>
              <w:rPr>
                <w:rFonts w:asciiTheme="minorHAnsi" w:hAnsiTheme="minorHAnsi"/>
                <w:b/>
                <w:sz w:val="22"/>
                <w:szCs w:val="22"/>
              </w:rPr>
            </w:pPr>
            <w:r w:rsidRPr="0031163C">
              <w:rPr>
                <w:rFonts w:asciiTheme="minorHAnsi" w:hAnsiTheme="minorHAnsi"/>
                <w:sz w:val="22"/>
                <w:szCs w:val="22"/>
              </w:rPr>
              <w:t xml:space="preserve">Θα είναι σε θέση ο οικονομικός φορέας να προσκομίσει </w:t>
            </w:r>
            <w:r w:rsidRPr="0031163C">
              <w:rPr>
                <w:rFonts w:asciiTheme="minorHAnsi" w:hAnsiTheme="minorHAnsi"/>
                <w:b/>
                <w:sz w:val="22"/>
                <w:szCs w:val="22"/>
              </w:rPr>
              <w:t>πιστοποιητικά</w:t>
            </w:r>
            <w:r w:rsidRPr="0031163C">
              <w:rPr>
                <w:rFonts w:asciiTheme="minorHAnsi" w:hAnsiTheme="minorHAns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31163C">
              <w:rPr>
                <w:rFonts w:asciiTheme="minorHAnsi" w:hAnsiTheme="minorHAnsi"/>
                <w:b/>
                <w:sz w:val="22"/>
                <w:szCs w:val="22"/>
              </w:rPr>
              <w:t>συστήματα ή πρότυπα περιβαλλοντικής διαχείρισης</w:t>
            </w:r>
            <w:r w:rsidRPr="0031163C">
              <w:rPr>
                <w:rFonts w:asciiTheme="minorHAnsi" w:hAnsiTheme="minorHAnsi"/>
                <w:sz w:val="22"/>
                <w:szCs w:val="22"/>
              </w:rPr>
              <w:t>;</w:t>
            </w:r>
          </w:p>
          <w:p w:rsidR="00B76666" w:rsidRPr="0031163C" w:rsidRDefault="00B76666" w:rsidP="00B76666">
            <w:pPr>
              <w:rPr>
                <w:rFonts w:asciiTheme="minorHAnsi" w:hAnsiTheme="minorHAnsi"/>
                <w:sz w:val="22"/>
                <w:szCs w:val="22"/>
              </w:rPr>
            </w:pPr>
            <w:r w:rsidRPr="0031163C">
              <w:rPr>
                <w:rFonts w:asciiTheme="minorHAnsi" w:hAnsiTheme="minorHAnsi"/>
                <w:b/>
                <w:sz w:val="22"/>
                <w:szCs w:val="22"/>
              </w:rPr>
              <w:t>Εάν όχι</w:t>
            </w:r>
            <w:r w:rsidRPr="0031163C">
              <w:rPr>
                <w:rFonts w:asciiTheme="minorHAnsi" w:hAnsiTheme="minorHAnsi"/>
                <w:sz w:val="22"/>
                <w:szCs w:val="22"/>
              </w:rPr>
              <w:t xml:space="preserve">, εξηγήστε τους λόγους και διευκρινίστε ποια άλλα αποδεικτικά μέσα μπορούν να προσκομιστούν όσον αφορά τα </w:t>
            </w:r>
            <w:r w:rsidRPr="0031163C">
              <w:rPr>
                <w:rFonts w:asciiTheme="minorHAnsi" w:hAnsiTheme="minorHAnsi"/>
                <w:b/>
                <w:sz w:val="22"/>
                <w:szCs w:val="22"/>
              </w:rPr>
              <w:t>συστήματα ή πρότυπα περιβαλλοντικής διαχείρισης</w:t>
            </w:r>
            <w:r w:rsidRPr="0031163C">
              <w:rPr>
                <w:rFonts w:asciiTheme="minorHAnsi" w:hAnsiTheme="minorHAnsi"/>
                <w:sz w:val="22"/>
                <w:szCs w:val="22"/>
              </w:rPr>
              <w:t>:</w:t>
            </w:r>
          </w:p>
          <w:p w:rsidR="00B76666" w:rsidRPr="0031163C" w:rsidRDefault="00B76666" w:rsidP="00B76666">
            <w:pPr>
              <w:rPr>
                <w:rFonts w:asciiTheme="minorHAnsi" w:hAnsiTheme="minorHAnsi"/>
                <w:sz w:val="22"/>
                <w:szCs w:val="22"/>
              </w:rPr>
            </w:pPr>
          </w:p>
          <w:p w:rsidR="00B76666" w:rsidRPr="0031163C" w:rsidRDefault="00B76666" w:rsidP="00B76666">
            <w:r w:rsidRPr="0031163C">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76666" w:rsidRPr="0031163C" w:rsidRDefault="00B76666" w:rsidP="009D5668">
            <w:pPr>
              <w:rPr>
                <w:rFonts w:asciiTheme="minorHAnsi" w:hAnsiTheme="minorHAnsi"/>
                <w:sz w:val="22"/>
                <w:szCs w:val="22"/>
              </w:rPr>
            </w:pPr>
            <w:r w:rsidRPr="0031163C">
              <w:rPr>
                <w:rFonts w:asciiTheme="minorHAnsi" w:hAnsiTheme="minorHAnsi"/>
                <w:sz w:val="22"/>
                <w:szCs w:val="22"/>
              </w:rPr>
              <w:t>[] Ναι [] Όχι</w:t>
            </w: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i/>
                <w:sz w:val="22"/>
                <w:szCs w:val="22"/>
              </w:rPr>
            </w:pPr>
            <w:r w:rsidRPr="0031163C">
              <w:rPr>
                <w:rFonts w:asciiTheme="minorHAnsi" w:hAnsiTheme="minorHAnsi"/>
                <w:sz w:val="22"/>
                <w:szCs w:val="22"/>
              </w:rPr>
              <w:t>[……] [……]</w:t>
            </w:r>
          </w:p>
          <w:p w:rsidR="00B76666" w:rsidRPr="0031163C" w:rsidRDefault="00B76666" w:rsidP="009D5668">
            <w:pPr>
              <w:rPr>
                <w:rFonts w:asciiTheme="minorHAnsi" w:hAnsiTheme="minorHAnsi"/>
                <w:i/>
                <w:sz w:val="22"/>
                <w:szCs w:val="22"/>
              </w:rPr>
            </w:pPr>
          </w:p>
          <w:p w:rsidR="00B76666" w:rsidRPr="0031163C" w:rsidRDefault="00B76666" w:rsidP="009D5668">
            <w:pPr>
              <w:rPr>
                <w:rFonts w:asciiTheme="minorHAnsi" w:hAnsiTheme="minorHAnsi"/>
                <w:i/>
                <w:sz w:val="22"/>
                <w:szCs w:val="22"/>
              </w:rPr>
            </w:pPr>
          </w:p>
          <w:p w:rsidR="00B76666" w:rsidRPr="0031163C" w:rsidRDefault="00B76666" w:rsidP="009D5668">
            <w:pPr>
              <w:rPr>
                <w:rFonts w:asciiTheme="minorHAnsi" w:hAnsiTheme="minorHAnsi"/>
                <w:i/>
                <w:sz w:val="22"/>
                <w:szCs w:val="22"/>
              </w:rPr>
            </w:pPr>
          </w:p>
          <w:p w:rsidR="00B76666" w:rsidRPr="0031163C" w:rsidRDefault="00B76666" w:rsidP="009D5668">
            <w:r w:rsidRPr="0031163C">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391C3F" w:rsidRPr="00391C3F" w:rsidRDefault="00391C3F" w:rsidP="00391C3F">
      <w:pPr>
        <w:jc w:val="center"/>
        <w:rPr>
          <w:rFonts w:asciiTheme="minorHAnsi" w:hAnsiTheme="minorHAnsi"/>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Μέρος V: Περιορισμός του αριθμού των πληρούντων τα κριτήρια επιλογής υποψηφίων</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u w:val="single"/>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60D82">
        <w:rPr>
          <w:rFonts w:asciiTheme="minorHAnsi" w:hAnsiTheme="minorHAnsi"/>
          <w:b/>
          <w:sz w:val="22"/>
          <w:szCs w:val="22"/>
        </w:rPr>
        <w:t>εφόσον συντρέχει περίπτωση</w:t>
      </w:r>
      <w:r w:rsidRPr="00260D82">
        <w:rPr>
          <w:rFonts w:asciiTheme="minorHAnsi" w:hAnsiTheme="minorHAnsi"/>
          <w:b/>
          <w:i/>
          <w:sz w:val="22"/>
          <w:szCs w:val="22"/>
        </w:rPr>
        <w:t>,</w:t>
      </w:r>
      <w:r w:rsidRPr="00260D82">
        <w:rPr>
          <w:rFonts w:asciiTheme="minorHAnsi" w:hAnsiTheme="minorHAnsi"/>
          <w:b/>
          <w:i/>
          <w:sz w:val="22"/>
          <w:szCs w:val="22"/>
          <w:u w:val="single"/>
        </w:rPr>
        <w:t xml:space="preserve"> </w:t>
      </w:r>
      <w:r w:rsidRPr="00260D82">
        <w:rPr>
          <w:rFonts w:asciiTheme="minorHAnsi" w:hAnsiTheme="minorHAnsi"/>
          <w:b/>
          <w:i/>
          <w:sz w:val="22"/>
          <w:szCs w:val="22"/>
        </w:rPr>
        <w:t>που θα πρέπει να προσκομιστούν, ορίζονται στη σχετική διακήρυξη  ή στην πρόσκληση ή στα έγγραφα της σύμβασης.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sz w:val="22"/>
          <w:szCs w:val="22"/>
        </w:rPr>
      </w:pPr>
      <w:r w:rsidRPr="00260D82">
        <w:rPr>
          <w:rFonts w:asciiTheme="minorHAnsi" w:hAnsiTheme="minorHAns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91C3F" w:rsidRPr="00391C3F" w:rsidRDefault="00391C3F" w:rsidP="00391C3F">
      <w:pPr>
        <w:pStyle w:val="ChapterTitle"/>
        <w:rPr>
          <w:rFonts w:asciiTheme="minorHAnsi" w:hAnsiTheme="minorHAnsi"/>
          <w:i/>
          <w:sz w:val="24"/>
          <w:szCs w:val="24"/>
        </w:rPr>
      </w:pPr>
      <w:r w:rsidRPr="00260D82">
        <w:rPr>
          <w:rFonts w:asciiTheme="minorHAnsi" w:hAnsiTheme="minorHAnsi"/>
        </w:rPr>
        <w:br w:type="page"/>
      </w:r>
      <w:r w:rsidRPr="00391C3F">
        <w:rPr>
          <w:rFonts w:asciiTheme="minorHAnsi" w:hAnsiTheme="minorHAnsi"/>
          <w:bCs/>
          <w:sz w:val="24"/>
          <w:szCs w:val="24"/>
        </w:rPr>
        <w:lastRenderedPageBreak/>
        <w:t>Μέρος VI: Τελικές δηλώσεις</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C6F03">
        <w:rPr>
          <w:rStyle w:val="af5"/>
          <w:rFonts w:asciiTheme="minorHAnsi" w:hAnsiTheme="minorHAnsi"/>
          <w:szCs w:val="24"/>
        </w:rPr>
        <w:endnoteReference w:id="34"/>
      </w:r>
      <w:r w:rsidRPr="00BC6F03">
        <w:rPr>
          <w:rFonts w:asciiTheme="minorHAnsi" w:hAnsiTheme="minorHAnsi"/>
          <w:szCs w:val="24"/>
        </w:rPr>
        <w:t>, εκτός εάν :</w:t>
      </w:r>
    </w:p>
    <w:p w:rsidR="00391C3F" w:rsidRPr="00BC6F03" w:rsidRDefault="00391C3F" w:rsidP="00B5580A">
      <w:pPr>
        <w:jc w:val="both"/>
        <w:rPr>
          <w:rStyle w:val="af3"/>
          <w:rFonts w:asciiTheme="minorHAnsi" w:hAnsiTheme="minorHAnsi"/>
          <w:szCs w:val="24"/>
        </w:rPr>
      </w:pPr>
      <w:r w:rsidRPr="00BC6F03">
        <w:rPr>
          <w:rFonts w:asciiTheme="minorHAnsi" w:hAnsiTheme="minorHAns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C6F03">
        <w:rPr>
          <w:rStyle w:val="af3"/>
          <w:rFonts w:asciiTheme="minorHAnsi" w:hAnsiTheme="minorHAnsi"/>
          <w:szCs w:val="24"/>
          <w:vertAlign w:val="superscript"/>
        </w:rPr>
        <w:endnoteReference w:id="35"/>
      </w:r>
      <w:r w:rsidRPr="00BC6F03">
        <w:rPr>
          <w:rStyle w:val="af3"/>
          <w:rFonts w:asciiTheme="minorHAnsi" w:hAnsiTheme="minorHAnsi"/>
          <w:szCs w:val="24"/>
        </w:rPr>
        <w:t>.</w:t>
      </w:r>
    </w:p>
    <w:p w:rsidR="00391C3F" w:rsidRPr="00BC6F03" w:rsidRDefault="00391C3F" w:rsidP="00B5580A">
      <w:pPr>
        <w:jc w:val="both"/>
        <w:rPr>
          <w:rFonts w:asciiTheme="minorHAnsi" w:hAnsiTheme="minorHAnsi"/>
          <w:szCs w:val="24"/>
        </w:rPr>
      </w:pPr>
      <w:r w:rsidRPr="00BC6F03">
        <w:rPr>
          <w:rFonts w:asciiTheme="minorHAnsi" w:hAnsiTheme="minorHAnsi"/>
          <w:szCs w:val="24"/>
        </w:rPr>
        <w:t>β) η αναθέτουσα αρχή ή ο αναθέτων φορέας έχουν ήδη στην κατοχή τους τα σχετικά έγγραφα.</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91C3F" w:rsidRPr="00BC6F03" w:rsidRDefault="00391C3F" w:rsidP="00391C3F">
      <w:pPr>
        <w:rPr>
          <w:rFonts w:asciiTheme="minorHAnsi" w:hAnsiTheme="minorHAnsi"/>
          <w:szCs w:val="24"/>
        </w:rPr>
      </w:pPr>
    </w:p>
    <w:p w:rsidR="00391C3F" w:rsidRPr="00BC6F03" w:rsidRDefault="00391C3F" w:rsidP="00391C3F">
      <w:pPr>
        <w:rPr>
          <w:rFonts w:asciiTheme="minorHAnsi" w:hAnsiTheme="minorHAnsi"/>
          <w:szCs w:val="24"/>
        </w:rPr>
      </w:pPr>
      <w:r w:rsidRPr="00BC6F03">
        <w:rPr>
          <w:rFonts w:asciiTheme="minorHAnsi" w:hAnsiTheme="minorHAnsi"/>
          <w:szCs w:val="24"/>
        </w:rPr>
        <w:t xml:space="preserve">Ημερομηνία, τόπος και, όπου ζητείται ή είναι απαραίτητο, υπογραφή(-ές): [……]   </w:t>
      </w:r>
    </w:p>
    <w:p w:rsidR="00391C3F" w:rsidRPr="00FE74B0" w:rsidRDefault="00391C3F" w:rsidP="00391C3F">
      <w:pPr>
        <w:rPr>
          <w:i/>
          <w:szCs w:val="22"/>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976C23" w:rsidRDefault="00976C23">
      <w:pPr>
        <w:rPr>
          <w:b/>
          <w:bCs/>
        </w:rPr>
      </w:pPr>
      <w:r>
        <w:rPr>
          <w:b/>
          <w:bCs/>
        </w:rPr>
        <w:br w:type="page"/>
      </w:r>
    </w:p>
    <w:p w:rsidR="00391C3F" w:rsidRDefault="00391C3F" w:rsidP="00C2492C">
      <w:pPr>
        <w:jc w:val="center"/>
        <w:rPr>
          <w:b/>
          <w:bCs/>
        </w:rPr>
      </w:pPr>
    </w:p>
    <w:p w:rsidR="00391C3F" w:rsidRDefault="00391C3F" w:rsidP="00C2492C">
      <w:pPr>
        <w:jc w:val="center"/>
        <w:rPr>
          <w:b/>
          <w:bCs/>
        </w:rPr>
      </w:pPr>
    </w:p>
    <w:p w:rsidR="00AB4D03" w:rsidRPr="00C2492C" w:rsidRDefault="00AB4D03" w:rsidP="00C2492C">
      <w:pPr>
        <w:jc w:val="both"/>
        <w:rPr>
          <w:rFonts w:asciiTheme="minorHAnsi" w:hAnsiTheme="minorHAnsi" w:cs="Calibri"/>
          <w:b/>
          <w:sz w:val="22"/>
          <w:szCs w:val="22"/>
        </w:rPr>
      </w:pPr>
    </w:p>
    <w:sectPr w:rsidR="00AB4D03" w:rsidRPr="00C2492C" w:rsidSect="00C2492C">
      <w:endnotePr>
        <w:numFmt w:val="decimal"/>
      </w:endnotePr>
      <w:type w:val="continuous"/>
      <w:pgSz w:w="11906" w:h="16838"/>
      <w:pgMar w:top="851" w:right="1797" w:bottom="992" w:left="1797" w:header="720" w:footer="36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2D" w:rsidRDefault="00746B2D">
      <w:r>
        <w:separator/>
      </w:r>
    </w:p>
  </w:endnote>
  <w:endnote w:type="continuationSeparator" w:id="0">
    <w:p w:rsidR="00746B2D" w:rsidRDefault="00746B2D">
      <w:r>
        <w:continuationSeparator/>
      </w:r>
    </w:p>
  </w:endnote>
  <w:endnote w:id="1">
    <w:p w:rsidR="006626EC" w:rsidRPr="002C1CF8" w:rsidRDefault="006626EC" w:rsidP="00391C3F">
      <w:pPr>
        <w:pStyle w:val="af6"/>
        <w:tabs>
          <w:tab w:val="left" w:pos="284"/>
        </w:tabs>
      </w:pPr>
      <w:r>
        <w:rPr>
          <w:rStyle w:val="af3"/>
        </w:rPr>
        <w:endnoteRef/>
      </w:r>
      <w:r w:rsidRPr="002C1CF8">
        <w:tab/>
        <w:t>Σε περίπτωση που η αναθέτουσα αρχή /αναθέτων φορέας είναι περισσότερες (οι) της (του) μίας (ενός) θα αναφέρεται το σύνολο αυτών</w:t>
      </w:r>
    </w:p>
  </w:endnote>
  <w:endnote w:id="2">
    <w:p w:rsidR="006626EC" w:rsidRPr="002C1CF8" w:rsidRDefault="006626EC" w:rsidP="00391C3F">
      <w:pPr>
        <w:pStyle w:val="af6"/>
        <w:tabs>
          <w:tab w:val="left" w:pos="284"/>
        </w:tabs>
      </w:pPr>
      <w:r w:rsidRPr="00F62DFA">
        <w:rPr>
          <w:rStyle w:val="af3"/>
        </w:rPr>
        <w:endnoteRef/>
      </w:r>
      <w:r w:rsidRPr="002C1CF8">
        <w:tab/>
        <w:t>Επαναλάβετε τα στοιχεία των αρμοδίων, όνομα και επώνυμο, όσες φορές χρειάζεται.</w:t>
      </w:r>
    </w:p>
  </w:endnote>
  <w:endnote w:id="3">
    <w:p w:rsidR="006626EC" w:rsidRPr="00F62DFA" w:rsidRDefault="006626EC" w:rsidP="00391C3F">
      <w:pPr>
        <w:pStyle w:val="af6"/>
        <w:tabs>
          <w:tab w:val="left" w:pos="284"/>
        </w:tabs>
        <w:rPr>
          <w:rStyle w:val="DeltaViewInsertion"/>
          <w:b w:val="0"/>
          <w:i w:val="0"/>
        </w:rPr>
      </w:pPr>
      <w:r w:rsidRPr="00F62DFA">
        <w:rPr>
          <w:rStyle w:val="af3"/>
        </w:rPr>
        <w:endnoteRef/>
      </w:r>
      <w:r w:rsidRPr="002C1CF8">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626EC" w:rsidRPr="00F62DFA" w:rsidRDefault="006626EC" w:rsidP="00391C3F">
      <w:pPr>
        <w:pStyle w:val="af6"/>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626EC" w:rsidRPr="00F62DFA" w:rsidRDefault="006626EC" w:rsidP="00391C3F">
      <w:pPr>
        <w:pStyle w:val="af6"/>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626EC" w:rsidRPr="002C1CF8" w:rsidRDefault="006626EC" w:rsidP="00391C3F">
      <w:pPr>
        <w:pStyle w:val="af6"/>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C1CF8">
        <w:t xml:space="preserve">οι οποίες </w:t>
      </w:r>
      <w:r w:rsidRPr="002C1CF8">
        <w:rPr>
          <w:b/>
        </w:rPr>
        <w:t>απασχολούν λιγότερους από 250 εργαζομένους</w:t>
      </w:r>
      <w:r w:rsidRPr="002C1CF8">
        <w:t xml:space="preserve"> και των οποίων ο </w:t>
      </w:r>
      <w:r w:rsidRPr="002C1CF8">
        <w:rPr>
          <w:b/>
        </w:rPr>
        <w:t>ετήσιος κύκλος εργασιών δεν υπερβαίνει τα 50 εκατομμύρια ευρώ</w:t>
      </w:r>
      <w:r w:rsidRPr="002C1CF8">
        <w:t xml:space="preserve"> </w:t>
      </w:r>
      <w:r w:rsidRPr="002C1CF8">
        <w:rPr>
          <w:b/>
          <w:i/>
        </w:rPr>
        <w:t>και/ή</w:t>
      </w:r>
      <w:r w:rsidRPr="002C1CF8">
        <w:t xml:space="preserve"> το </w:t>
      </w:r>
      <w:r w:rsidRPr="002C1CF8">
        <w:rPr>
          <w:b/>
        </w:rPr>
        <w:t>σύνολο του ετήσιου ισολογισμού δεν υπερβαίνει τα 43 εκατομμύρια ευρώ</w:t>
      </w:r>
      <w:r w:rsidRPr="002C1CF8">
        <w:t>.</w:t>
      </w:r>
    </w:p>
  </w:endnote>
  <w:endnote w:id="4">
    <w:p w:rsidR="006626EC" w:rsidRPr="002C1CF8" w:rsidRDefault="006626EC" w:rsidP="00391C3F">
      <w:pPr>
        <w:pStyle w:val="af6"/>
        <w:tabs>
          <w:tab w:val="left" w:pos="284"/>
        </w:tabs>
      </w:pPr>
      <w:r w:rsidRPr="00F62DFA">
        <w:rPr>
          <w:rStyle w:val="af3"/>
        </w:rPr>
        <w:endnoteRef/>
      </w:r>
      <w:r w:rsidRPr="002C1CF8">
        <w:tab/>
        <w:t>Τα δικαιολογητικά και η κατάταξη, εάν υπάρχουν, αναφέρονται στην πιστοποίηση.</w:t>
      </w:r>
    </w:p>
  </w:endnote>
  <w:endnote w:id="5">
    <w:p w:rsidR="006626EC" w:rsidRPr="002C1CF8" w:rsidRDefault="006626EC" w:rsidP="00391C3F">
      <w:pPr>
        <w:pStyle w:val="af6"/>
        <w:tabs>
          <w:tab w:val="left" w:pos="284"/>
        </w:tabs>
      </w:pPr>
      <w:r w:rsidRPr="00F62DFA">
        <w:rPr>
          <w:rStyle w:val="af3"/>
        </w:rPr>
        <w:endnoteRef/>
      </w:r>
      <w:r w:rsidRPr="002C1CF8">
        <w:tab/>
        <w:t>Ειδικότερα ως μέλος ένωσης ή κοινοπραξίας ή άλλου παρόμοιου καθεστώτος.</w:t>
      </w:r>
    </w:p>
  </w:endnote>
  <w:endnote w:id="6">
    <w:p w:rsidR="006626EC" w:rsidRPr="001C354D" w:rsidRDefault="006626EC" w:rsidP="00391C3F">
      <w:pPr>
        <w:pStyle w:val="af6"/>
        <w:tabs>
          <w:tab w:val="left" w:pos="284"/>
        </w:tabs>
      </w:pPr>
      <w:r w:rsidRPr="00F62DFA">
        <w:rPr>
          <w:rStyle w:val="af3"/>
        </w:rPr>
        <w:endnoteRef/>
      </w:r>
      <w:r w:rsidRPr="001C354D">
        <w:tab/>
        <w:t xml:space="preserve"> Επισημαίνεται ότι σύμφωνα με το δεύτερο εδάφιο του άρθρου 78 “</w:t>
      </w:r>
      <w:r w:rsidRPr="001C354D">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354D">
        <w:t>.”</w:t>
      </w:r>
    </w:p>
  </w:endnote>
  <w:endnote w:id="7">
    <w:p w:rsidR="006626EC" w:rsidRPr="002C1CF8" w:rsidRDefault="006626EC" w:rsidP="00391C3F">
      <w:pPr>
        <w:pStyle w:val="af6"/>
        <w:tabs>
          <w:tab w:val="left" w:pos="284"/>
        </w:tabs>
      </w:pPr>
      <w:r w:rsidRPr="00F62DFA">
        <w:rPr>
          <w:rStyle w:val="af3"/>
        </w:rPr>
        <w:endnoteRef/>
      </w:r>
      <w:r w:rsidRPr="002C1CF8">
        <w:tab/>
        <w:t xml:space="preserve">Σύμφωνα με τις διατάξεις του άρθρου 73 παρ. 3 α, </w:t>
      </w:r>
      <w:r w:rsidRPr="002C1CF8">
        <w:rPr>
          <w:u w:val="single"/>
        </w:rPr>
        <w:t xml:space="preserve">εφόσον προβλέπεται στα έγγραφα της σύμβασης </w:t>
      </w:r>
      <w:r w:rsidRPr="002C1CF8">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626EC" w:rsidRPr="002C1CF8" w:rsidRDefault="006626EC" w:rsidP="00391C3F">
      <w:pPr>
        <w:pStyle w:val="af6"/>
        <w:tabs>
          <w:tab w:val="left" w:pos="284"/>
        </w:tabs>
      </w:pPr>
      <w:r w:rsidRPr="00F62DFA">
        <w:rPr>
          <w:rStyle w:val="af3"/>
        </w:rPr>
        <w:endnoteRef/>
      </w:r>
      <w:r w:rsidRPr="002C1CF8">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1CF8">
        <w:t xml:space="preserve"> 300 της 11.11.2008, σ. 42).</w:t>
      </w:r>
    </w:p>
  </w:endnote>
  <w:endnote w:id="9">
    <w:p w:rsidR="006626EC" w:rsidRPr="002C1CF8" w:rsidRDefault="006626EC" w:rsidP="00391C3F">
      <w:pPr>
        <w:pStyle w:val="af6"/>
        <w:tabs>
          <w:tab w:val="left" w:pos="284"/>
        </w:tabs>
      </w:pPr>
      <w:r w:rsidRPr="00F62DFA">
        <w:rPr>
          <w:rStyle w:val="af3"/>
        </w:rPr>
        <w:endnoteRef/>
      </w:r>
      <w:r w:rsidRPr="002C1CF8">
        <w:tab/>
        <w:t>Σύμφωνα με άρθρο 73 παρ. 1 (β). Στον Κανονισμό ΕΕΕΣ (Κανονισμός ΕΕ 2016/7) αναφέρεται ως “διαφθορά”.</w:t>
      </w:r>
    </w:p>
  </w:endnote>
  <w:endnote w:id="10">
    <w:p w:rsidR="006626EC" w:rsidRPr="002C1CF8" w:rsidRDefault="006626EC" w:rsidP="00391C3F">
      <w:pPr>
        <w:pStyle w:val="af6"/>
        <w:tabs>
          <w:tab w:val="left" w:pos="284"/>
        </w:tabs>
      </w:pPr>
      <w:r w:rsidRPr="00F62DFA">
        <w:rPr>
          <w:rStyle w:val="af3"/>
        </w:rPr>
        <w:endnoteRef/>
      </w:r>
      <w:r w:rsidRPr="002C1CF8">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1CF8">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1CF8">
        <w:t xml:space="preserve"> 192 της 31.7.2003, σ. 54). Περιλαμβάνει επίσης τη διαφθορά όπως ορίζεται στο </w:t>
      </w:r>
      <w:r w:rsidRPr="002C1CF8">
        <w:rPr>
          <w:b/>
        </w:rPr>
        <w:t>ν. 3560/2007</w:t>
      </w:r>
      <w:r w:rsidRPr="002C1CF8">
        <w:t xml:space="preserve"> </w:t>
      </w:r>
      <w:r w:rsidRPr="002C1CF8">
        <w:rPr>
          <w:b/>
        </w:rPr>
        <w:t xml:space="preserve">(ΦΕΚ 103/Α), </w:t>
      </w:r>
      <w:r w:rsidRPr="002C1CF8">
        <w:rPr>
          <w:i/>
        </w:rPr>
        <w:t xml:space="preserve">«Κύρωση και εφαρμογή της Σύμβασης ποινικού δικαίου για τη διαφθορά και του Πρόσθετου σ΄ αυτήν Πρωτοκόλλου» (αφορά σε </w:t>
      </w:r>
      <w:r w:rsidRPr="002C1CF8">
        <w:t xml:space="preserve"> </w:t>
      </w:r>
      <w:r w:rsidRPr="002C1CF8">
        <w:rPr>
          <w:i/>
        </w:rPr>
        <w:t>προσθήκη καθόσον στο ν. Άρθρο 73 παρ. 1 β αναφέρεται η κείμενη νομοθεσία)</w:t>
      </w:r>
      <w:r w:rsidRPr="002C1CF8">
        <w:t>.</w:t>
      </w:r>
    </w:p>
  </w:endnote>
  <w:endnote w:id="11">
    <w:p w:rsidR="006626EC" w:rsidRPr="002C1CF8" w:rsidRDefault="006626EC" w:rsidP="00391C3F">
      <w:pPr>
        <w:pStyle w:val="af6"/>
        <w:tabs>
          <w:tab w:val="left" w:pos="284"/>
        </w:tabs>
      </w:pPr>
      <w:r w:rsidRPr="00F62DFA">
        <w:rPr>
          <w:rStyle w:val="af3"/>
        </w:rPr>
        <w:endnoteRef/>
      </w:r>
      <w:r w:rsidRPr="002C1CF8">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1CF8">
        <w:t xml:space="preserve"> 316 της 27.11.1995, σ. 48)</w:t>
      </w:r>
      <w:r w:rsidRPr="002C1CF8">
        <w:rPr>
          <w:rStyle w:val="af4"/>
        </w:rPr>
        <w:t xml:space="preserve">  </w:t>
      </w:r>
      <w:r w:rsidRPr="002C1CF8">
        <w:t>όπως κυρώθηκε με το ν. 2803/2000 (ΦΕΚ 48/Α) "</w:t>
      </w:r>
      <w:r w:rsidRPr="002C1CF8">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6626EC" w:rsidRPr="002C1CF8" w:rsidRDefault="006626EC" w:rsidP="00391C3F">
      <w:pPr>
        <w:pStyle w:val="af6"/>
        <w:tabs>
          <w:tab w:val="left" w:pos="284"/>
        </w:tabs>
      </w:pPr>
      <w:r w:rsidRPr="00F62DFA">
        <w:rPr>
          <w:rStyle w:val="af3"/>
        </w:rPr>
        <w:endnoteRef/>
      </w:r>
      <w:r w:rsidRPr="002C1CF8">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1CF8">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626EC" w:rsidRPr="002C1CF8" w:rsidRDefault="006626EC" w:rsidP="00391C3F">
      <w:pPr>
        <w:pStyle w:val="af6"/>
        <w:tabs>
          <w:tab w:val="left" w:pos="284"/>
        </w:tabs>
      </w:pPr>
      <w:r w:rsidRPr="00F62DFA">
        <w:rPr>
          <w:rStyle w:val="af3"/>
        </w:rPr>
        <w:endnoteRef/>
      </w:r>
      <w:r w:rsidRPr="002C1CF8">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1CF8">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6626EC" w:rsidRPr="002C1CF8" w:rsidRDefault="006626EC" w:rsidP="00391C3F">
      <w:pPr>
        <w:pStyle w:val="af6"/>
        <w:tabs>
          <w:tab w:val="left" w:pos="284"/>
        </w:tabs>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6626EC" w:rsidRPr="002C1CF8" w:rsidRDefault="006626EC" w:rsidP="00391C3F">
      <w:pPr>
        <w:pStyle w:val="af6"/>
        <w:tabs>
          <w:tab w:val="left" w:pos="284"/>
        </w:tabs>
      </w:pPr>
      <w:r w:rsidRPr="00F62DFA">
        <w:rPr>
          <w:rStyle w:val="af3"/>
        </w:rPr>
        <w:endnoteRef/>
      </w:r>
      <w:r w:rsidRPr="002C1CF8">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626EC" w:rsidRPr="002C1CF8" w:rsidRDefault="006626EC" w:rsidP="00391C3F">
      <w:pPr>
        <w:pStyle w:val="af6"/>
        <w:tabs>
          <w:tab w:val="left" w:pos="284"/>
        </w:tabs>
      </w:pPr>
      <w:r w:rsidRPr="00F62DFA">
        <w:rPr>
          <w:rStyle w:val="af3"/>
        </w:rPr>
        <w:endnoteRef/>
      </w:r>
      <w:r w:rsidRPr="002C1CF8">
        <w:tab/>
        <w:t>Επαναλάβετε όσες φορές χρειάζεται.</w:t>
      </w:r>
    </w:p>
  </w:endnote>
  <w:endnote w:id="17">
    <w:p w:rsidR="006626EC" w:rsidRPr="002C1CF8" w:rsidRDefault="006626EC" w:rsidP="00391C3F">
      <w:pPr>
        <w:pStyle w:val="af6"/>
        <w:tabs>
          <w:tab w:val="left" w:pos="284"/>
        </w:tabs>
      </w:pPr>
      <w:r w:rsidRPr="00F62DFA">
        <w:rPr>
          <w:rStyle w:val="af3"/>
        </w:rPr>
        <w:endnoteRef/>
      </w:r>
      <w:r w:rsidRPr="002C1CF8">
        <w:tab/>
        <w:t>Επαναλάβετε όσες φορές χρειάζεται.</w:t>
      </w:r>
    </w:p>
  </w:endnote>
  <w:endnote w:id="18">
    <w:p w:rsidR="006626EC" w:rsidRPr="002C1CF8" w:rsidRDefault="006626EC" w:rsidP="00391C3F">
      <w:pPr>
        <w:pStyle w:val="af6"/>
        <w:tabs>
          <w:tab w:val="left" w:pos="284"/>
        </w:tabs>
      </w:pPr>
      <w:r w:rsidRPr="00F62DFA">
        <w:rPr>
          <w:rStyle w:val="af3"/>
        </w:rPr>
        <w:endnoteRef/>
      </w:r>
      <w:r w:rsidRPr="002C1CF8">
        <w:tab/>
        <w:t>Επαναλάβετε όσες φορές χρειάζεται.</w:t>
      </w:r>
    </w:p>
  </w:endnote>
  <w:endnote w:id="19">
    <w:p w:rsidR="006626EC" w:rsidRPr="002C1CF8" w:rsidRDefault="006626EC" w:rsidP="00391C3F">
      <w:pPr>
        <w:pStyle w:val="af6"/>
        <w:tabs>
          <w:tab w:val="left" w:pos="284"/>
        </w:tabs>
      </w:pPr>
      <w:r w:rsidRPr="00F62DFA">
        <w:rPr>
          <w:rStyle w:val="af3"/>
        </w:rPr>
        <w:endnoteRef/>
      </w:r>
      <w:r w:rsidRPr="002C1CF8">
        <w:tab/>
        <w:t xml:space="preserve">Οικονομικός φορέας που έχει αποκλειστεί με </w:t>
      </w:r>
      <w:r>
        <w:t xml:space="preserve">αμετάκλητη </w:t>
      </w:r>
      <w:r w:rsidRPr="002C1CF8">
        <w:t xml:space="preserve">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626EC" w:rsidRPr="002C1CF8" w:rsidRDefault="006626EC" w:rsidP="00391C3F">
      <w:pPr>
        <w:pStyle w:val="af6"/>
        <w:tabs>
          <w:tab w:val="left" w:pos="284"/>
        </w:tabs>
      </w:pPr>
      <w:r w:rsidRPr="00F62DFA">
        <w:rPr>
          <w:rStyle w:val="af3"/>
        </w:rPr>
        <w:endnoteRef/>
      </w:r>
      <w:r w:rsidRPr="002C1CF8">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6626EC" w:rsidRPr="002C1CF8" w:rsidRDefault="006626EC" w:rsidP="00391C3F">
      <w:pPr>
        <w:pStyle w:val="af6"/>
        <w:tabs>
          <w:tab w:val="left" w:pos="284"/>
        </w:tabs>
      </w:pPr>
      <w:r w:rsidRPr="00F62DFA">
        <w:rPr>
          <w:rStyle w:val="af3"/>
        </w:rPr>
        <w:endnoteRef/>
      </w:r>
      <w:r w:rsidRPr="002C1CF8">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626EC" w:rsidRPr="002C1CF8" w:rsidRDefault="006626EC" w:rsidP="00391C3F">
      <w:pPr>
        <w:pStyle w:val="af6"/>
        <w:tabs>
          <w:tab w:val="left" w:pos="284"/>
        </w:tabs>
      </w:pPr>
      <w:r w:rsidRPr="00F62DFA">
        <w:rPr>
          <w:rStyle w:val="af3"/>
        </w:rPr>
        <w:endnoteRef/>
      </w:r>
      <w:r w:rsidRPr="002C1CF8">
        <w:tab/>
        <w:t xml:space="preserve">Σημειώνεται ότι, σύμφωνα με το άρθρο 73 παρ. 3 περ. α  και β, </w:t>
      </w:r>
      <w:r w:rsidRPr="002C1CF8">
        <w:rPr>
          <w:u w:val="single"/>
        </w:rPr>
        <w:t xml:space="preserve">εφόσον προβλέπεται στα έγγραφα της σύμβασης </w:t>
      </w:r>
      <w:r w:rsidRPr="002C1CF8">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626EC" w:rsidRPr="002C1CF8" w:rsidRDefault="006626EC" w:rsidP="00391C3F">
      <w:pPr>
        <w:pStyle w:val="af6"/>
        <w:tabs>
          <w:tab w:val="left" w:pos="284"/>
        </w:tabs>
      </w:pPr>
      <w:r w:rsidRPr="00F62DFA">
        <w:rPr>
          <w:rStyle w:val="af3"/>
        </w:rPr>
        <w:endnoteRef/>
      </w:r>
      <w:r w:rsidRPr="002C1CF8">
        <w:tab/>
        <w:t>Επαναλάβετε όσες φορές χρειάζεται.</w:t>
      </w:r>
    </w:p>
  </w:endnote>
  <w:endnote w:id="24">
    <w:p w:rsidR="006626EC" w:rsidRPr="002C1CF8" w:rsidRDefault="006626EC" w:rsidP="00391C3F">
      <w:pPr>
        <w:pStyle w:val="af6"/>
        <w:tabs>
          <w:tab w:val="left" w:pos="284"/>
        </w:tabs>
      </w:pPr>
      <w:r w:rsidRPr="00F62DFA">
        <w:rPr>
          <w:rStyle w:val="af3"/>
        </w:rPr>
        <w:endnoteRef/>
      </w:r>
      <w:r w:rsidRPr="002C1CF8">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626EC" w:rsidRPr="002C1CF8" w:rsidRDefault="006626EC" w:rsidP="00391C3F">
      <w:pPr>
        <w:pStyle w:val="af6"/>
        <w:tabs>
          <w:tab w:val="left" w:pos="284"/>
        </w:tabs>
      </w:pPr>
      <w:r w:rsidRPr="00F62DFA">
        <w:rPr>
          <w:rStyle w:val="af3"/>
        </w:rPr>
        <w:endnoteRef/>
      </w:r>
      <w:r w:rsidRPr="002C1CF8">
        <w:tab/>
        <w:t>. Η απόδοση όρων είναι σύμφωνη με την παρ. 4 του άρθρου 73 που διαφοροποιείται από τον Κανονισμό ΕΕΕΣ (Κανονισμός ΕΕ 2016/7)</w:t>
      </w:r>
    </w:p>
  </w:endnote>
  <w:endnote w:id="26">
    <w:p w:rsidR="006626EC" w:rsidRPr="002C1CF8" w:rsidRDefault="006626EC" w:rsidP="00391C3F">
      <w:pPr>
        <w:pStyle w:val="af6"/>
        <w:tabs>
          <w:tab w:val="left" w:pos="284"/>
        </w:tabs>
      </w:pPr>
      <w:r w:rsidRPr="00F62DFA">
        <w:rPr>
          <w:rStyle w:val="af3"/>
        </w:rPr>
        <w:endnoteRef/>
      </w:r>
      <w:r w:rsidRPr="002C1CF8">
        <w:tab/>
        <w:t>Άρθρο 73 παρ. 5.</w:t>
      </w:r>
    </w:p>
  </w:endnote>
  <w:endnote w:id="27">
    <w:p w:rsidR="006626EC" w:rsidRPr="002C1CF8" w:rsidRDefault="006626EC" w:rsidP="00391C3F">
      <w:pPr>
        <w:pStyle w:val="af6"/>
        <w:tabs>
          <w:tab w:val="left" w:pos="284"/>
        </w:tabs>
      </w:pPr>
      <w:r w:rsidRPr="00F62DFA">
        <w:rPr>
          <w:rStyle w:val="af3"/>
        </w:rPr>
        <w:endnoteRef/>
      </w:r>
      <w:r w:rsidRPr="002C1CF8">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626EC" w:rsidRPr="002C1CF8" w:rsidRDefault="006626EC" w:rsidP="00391C3F">
      <w:pPr>
        <w:pStyle w:val="af6"/>
        <w:tabs>
          <w:tab w:val="left" w:pos="284"/>
        </w:tabs>
      </w:pPr>
      <w:r w:rsidRPr="00F62DFA">
        <w:rPr>
          <w:rStyle w:val="af3"/>
        </w:rPr>
        <w:endnoteRef/>
      </w:r>
      <w:r w:rsidRPr="002C1CF8">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6626EC" w:rsidRPr="002C1CF8" w:rsidRDefault="006626EC" w:rsidP="00391C3F">
      <w:pPr>
        <w:pStyle w:val="af6"/>
        <w:tabs>
          <w:tab w:val="left" w:pos="284"/>
        </w:tabs>
      </w:pPr>
      <w:r w:rsidRPr="00F62DFA">
        <w:rPr>
          <w:rStyle w:val="af3"/>
        </w:rPr>
        <w:endnoteRef/>
      </w:r>
      <w:r w:rsidRPr="002C1CF8">
        <w:tab/>
        <w:t xml:space="preserve">Όπως περιγράφεται στο Παράρτημα </w:t>
      </w:r>
      <w:r w:rsidRPr="002F6B21">
        <w:rPr>
          <w:lang w:val="en-US"/>
        </w:rPr>
        <w:t>XI</w:t>
      </w:r>
      <w:r w:rsidRPr="002C1CF8">
        <w:t xml:space="preserve"> του Προσαρτήματος Α, </w:t>
      </w:r>
      <w:r w:rsidRPr="002C1CF8">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6626EC" w:rsidRPr="00394A63" w:rsidRDefault="006626EC" w:rsidP="00391C3F">
      <w:pPr>
        <w:pStyle w:val="af6"/>
        <w:tabs>
          <w:tab w:val="left" w:pos="284"/>
        </w:tabs>
      </w:pPr>
      <w:r w:rsidRPr="00F62DFA">
        <w:rPr>
          <w:rStyle w:val="af3"/>
        </w:rPr>
        <w:endnoteRef/>
      </w:r>
      <w:r w:rsidRPr="00394A63">
        <w:tab/>
        <w:t xml:space="preserve"> Μόνον εφόσον επιτρέπεται </w:t>
      </w:r>
      <w:r w:rsidRPr="00394A63">
        <w:rPr>
          <w:b/>
          <w:i/>
        </w:rPr>
        <w:t xml:space="preserve">στη σχετική διακήρυξη ή στην πρόσκληση ή στα έγγραφα της σύμβασης που αναφέρονται στην διακήρυξη. </w:t>
      </w:r>
    </w:p>
  </w:endnote>
  <w:endnote w:id="31">
    <w:p w:rsidR="006626EC" w:rsidRPr="007D14BB" w:rsidRDefault="006626EC" w:rsidP="00391C3F">
      <w:pPr>
        <w:pStyle w:val="af6"/>
        <w:tabs>
          <w:tab w:val="left" w:pos="284"/>
        </w:tabs>
      </w:pPr>
      <w:r w:rsidRPr="00F62DFA">
        <w:rPr>
          <w:rStyle w:val="af3"/>
        </w:rPr>
        <w:endnoteRef/>
      </w:r>
      <w:r w:rsidRPr="007D14BB">
        <w:tab/>
        <w:t xml:space="preserve">Οι αναθέτουσες αρχές μπορούν να </w:t>
      </w:r>
      <w:r w:rsidRPr="007D14BB">
        <w:rPr>
          <w:b/>
        </w:rPr>
        <w:t>ζητούν</w:t>
      </w:r>
      <w:r w:rsidRPr="007D14BB">
        <w:t xml:space="preserve"> έως τρία έτη και να </w:t>
      </w:r>
      <w:r w:rsidRPr="007D14BB">
        <w:rPr>
          <w:b/>
        </w:rPr>
        <w:t>επιτρέπουν</w:t>
      </w:r>
      <w:r w:rsidRPr="007D14BB">
        <w:t xml:space="preserve"> την τεκμηρίωση εμπειρίας που </w:t>
      </w:r>
      <w:r w:rsidRPr="007D14BB">
        <w:rPr>
          <w:b/>
        </w:rPr>
        <w:t>υπερβαίνει</w:t>
      </w:r>
      <w:r w:rsidRPr="007D14BB">
        <w:t xml:space="preserve"> τα τρία έτη.</w:t>
      </w:r>
    </w:p>
  </w:endnote>
  <w:endnote w:id="32">
    <w:p w:rsidR="006626EC" w:rsidRPr="007D14BB" w:rsidRDefault="006626EC" w:rsidP="00391C3F">
      <w:pPr>
        <w:pStyle w:val="af6"/>
        <w:tabs>
          <w:tab w:val="left" w:pos="284"/>
        </w:tabs>
      </w:pPr>
      <w:r w:rsidRPr="00F62DFA">
        <w:rPr>
          <w:rStyle w:val="af3"/>
        </w:rPr>
        <w:endnoteRef/>
      </w:r>
      <w:r w:rsidRPr="007D14BB">
        <w:tab/>
        <w:t xml:space="preserve">Πρέπει να απαριθμούνται </w:t>
      </w:r>
      <w:r w:rsidRPr="007D14BB">
        <w:rPr>
          <w:b/>
          <w:u w:val="single"/>
        </w:rPr>
        <w:t>όλοι</w:t>
      </w:r>
      <w:r w:rsidRPr="007D14BB">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6626EC" w:rsidRPr="007D14BB" w:rsidRDefault="006626EC" w:rsidP="00391C3F">
      <w:pPr>
        <w:pStyle w:val="af6"/>
        <w:tabs>
          <w:tab w:val="left" w:pos="284"/>
        </w:tabs>
      </w:pPr>
      <w:r w:rsidRPr="00F62DFA">
        <w:rPr>
          <w:rStyle w:val="af3"/>
        </w:rPr>
        <w:endnoteRef/>
      </w:r>
      <w:r w:rsidRPr="007D14BB">
        <w:tab/>
        <w:t xml:space="preserve">Επισημαίνεται ότι εάν ο οικονομικός φορέας </w:t>
      </w:r>
      <w:r w:rsidRPr="007D14BB">
        <w:rPr>
          <w:b/>
          <w:u w:val="single"/>
        </w:rPr>
        <w:t>έχει</w:t>
      </w:r>
      <w:r w:rsidRPr="007D14BB">
        <w:t xml:space="preserve"> αποφασίσει να αναθέσει τμήμα της σύμβασης σε τρίτους υπό μορφή υπεργολαβίας </w:t>
      </w:r>
      <w:r w:rsidRPr="007D14BB">
        <w:rPr>
          <w:b/>
          <w:u w:val="single"/>
        </w:rPr>
        <w:t>και</w:t>
      </w:r>
      <w:r w:rsidRPr="007D14BB">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6626EC" w:rsidRPr="002C1CF8" w:rsidRDefault="006626EC" w:rsidP="00391C3F">
      <w:pPr>
        <w:pStyle w:val="af6"/>
        <w:tabs>
          <w:tab w:val="left" w:pos="284"/>
        </w:tabs>
      </w:pPr>
      <w:r w:rsidRPr="00F62DFA">
        <w:rPr>
          <w:rStyle w:val="af3"/>
        </w:rPr>
        <w:endnoteRef/>
      </w:r>
      <w:r w:rsidRPr="002C1CF8">
        <w:tab/>
        <w:t>Πρβλ και άρθρο 1 ν. 4250/2014</w:t>
      </w:r>
    </w:p>
  </w:endnote>
  <w:endnote w:id="35">
    <w:p w:rsidR="006626EC" w:rsidRDefault="006626EC" w:rsidP="00391C3F">
      <w:pPr>
        <w:pStyle w:val="af6"/>
        <w:tabs>
          <w:tab w:val="left" w:pos="284"/>
        </w:tabs>
      </w:pPr>
      <w:r w:rsidRPr="00F62DFA">
        <w:rPr>
          <w:rStyle w:val="af3"/>
        </w:rPr>
        <w:endnoteRef/>
      </w:r>
      <w:r w:rsidRPr="002C1CF8">
        <w:tab/>
        <w:t>Υπό την προϋπόθεση ότι ο οικονομικός φορέας έχει παράσχει τις απαραίτητες πληροφορίες (</w:t>
      </w:r>
      <w:r w:rsidRPr="002C1CF8">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1CF8">
        <w:t xml:space="preserve"> </w:t>
      </w:r>
    </w:p>
    <w:p w:rsidR="006626EC" w:rsidRPr="002C1CF8" w:rsidRDefault="006626EC" w:rsidP="00391C3F">
      <w:pPr>
        <w:pStyle w:val="af6"/>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EC" w:rsidRDefault="006626EC">
    <w:pPr>
      <w:pStyle w:val="a4"/>
      <w:jc w:val="center"/>
      <w:rPr>
        <w:sz w:val="12"/>
        <w:szCs w:val="12"/>
      </w:rPr>
    </w:pPr>
  </w:p>
  <w:p w:rsidR="006626EC" w:rsidRDefault="006626EC">
    <w:pPr>
      <w:pStyle w:val="a4"/>
      <w:jc w:val="center"/>
    </w:pPr>
    <w:r>
      <w:rPr>
        <w:sz w:val="20"/>
      </w:rPr>
      <w:t xml:space="preserve">Σελίδα </w:t>
    </w:r>
    <w:r w:rsidR="007407D5">
      <w:rPr>
        <w:sz w:val="20"/>
      </w:rPr>
      <w:fldChar w:fldCharType="begin"/>
    </w:r>
    <w:r>
      <w:rPr>
        <w:sz w:val="20"/>
      </w:rPr>
      <w:instrText xml:space="preserve"> PAGE </w:instrText>
    </w:r>
    <w:r w:rsidR="007407D5">
      <w:rPr>
        <w:sz w:val="20"/>
      </w:rPr>
      <w:fldChar w:fldCharType="separate"/>
    </w:r>
    <w:r w:rsidR="007F5B67">
      <w:rPr>
        <w:noProof/>
        <w:sz w:val="20"/>
      </w:rPr>
      <w:t>20</w:t>
    </w:r>
    <w:r w:rsidR="007407D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2D" w:rsidRDefault="00746B2D">
      <w:r>
        <w:separator/>
      </w:r>
    </w:p>
  </w:footnote>
  <w:footnote w:type="continuationSeparator" w:id="0">
    <w:p w:rsidR="00746B2D" w:rsidRDefault="00746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nsid w:val="06DE2263"/>
    <w:multiLevelType w:val="hybridMultilevel"/>
    <w:tmpl w:val="AFDAD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F46E6"/>
    <w:multiLevelType w:val="multilevel"/>
    <w:tmpl w:val="67164EFA"/>
    <w:lvl w:ilvl="0">
      <w:start w:val="2"/>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4">
    <w:nsid w:val="0E434A11"/>
    <w:multiLevelType w:val="hybridMultilevel"/>
    <w:tmpl w:val="2EDACE3C"/>
    <w:lvl w:ilvl="0" w:tplc="08090001">
      <w:start w:val="1"/>
      <w:numFmt w:val="bullet"/>
      <w:lvlText w:val=""/>
      <w:lvlJc w:val="left"/>
      <w:pPr>
        <w:ind w:left="144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267219C"/>
    <w:multiLevelType w:val="multilevel"/>
    <w:tmpl w:val="B59C8F02"/>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14426184"/>
    <w:multiLevelType w:val="multilevel"/>
    <w:tmpl w:val="8C04F8FE"/>
    <w:lvl w:ilvl="0">
      <w:start w:val="6"/>
      <w:numFmt w:val="decimal"/>
      <w:lvlText w:val="%1."/>
      <w:lvlJc w:val="left"/>
      <w:pPr>
        <w:ind w:left="630" w:hanging="630"/>
      </w:pPr>
      <w:rPr>
        <w:rFonts w:hint="default"/>
      </w:rPr>
    </w:lvl>
    <w:lvl w:ilvl="1">
      <w:start w:val="3"/>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16376587"/>
    <w:multiLevelType w:val="multilevel"/>
    <w:tmpl w:val="C972B8AE"/>
    <w:lvl w:ilvl="0">
      <w:start w:val="5"/>
      <w:numFmt w:val="decimal"/>
      <w:lvlText w:val="%1"/>
      <w:lvlJc w:val="left"/>
      <w:pPr>
        <w:ind w:left="555" w:hanging="555"/>
      </w:pPr>
      <w:rPr>
        <w:rFonts w:hint="default"/>
        <w:b/>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145BEE"/>
    <w:multiLevelType w:val="multilevel"/>
    <w:tmpl w:val="17046AE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2">
    <w:nsid w:val="19E64C62"/>
    <w:multiLevelType w:val="hybridMultilevel"/>
    <w:tmpl w:val="12244732"/>
    <w:lvl w:ilvl="0" w:tplc="04090001">
      <w:start w:val="1"/>
      <w:numFmt w:val="bullet"/>
      <w:lvlText w:val=""/>
      <w:lvlJc w:val="left"/>
      <w:pPr>
        <w:ind w:left="322" w:hanging="360"/>
      </w:pPr>
      <w:rPr>
        <w:rFonts w:ascii="Symbol" w:hAnsi="Symbol" w:hint="default"/>
      </w:rPr>
    </w:lvl>
    <w:lvl w:ilvl="1" w:tplc="04090003" w:tentative="1">
      <w:start w:val="1"/>
      <w:numFmt w:val="bullet"/>
      <w:lvlText w:val="o"/>
      <w:lvlJc w:val="left"/>
      <w:pPr>
        <w:ind w:left="1042" w:hanging="360"/>
      </w:pPr>
      <w:rPr>
        <w:rFonts w:ascii="Courier New" w:hAnsi="Courier New" w:cs="Courier New" w:hint="default"/>
      </w:rPr>
    </w:lvl>
    <w:lvl w:ilvl="2" w:tplc="04090005" w:tentative="1">
      <w:start w:val="1"/>
      <w:numFmt w:val="bullet"/>
      <w:lvlText w:val=""/>
      <w:lvlJc w:val="left"/>
      <w:pPr>
        <w:ind w:left="1762" w:hanging="360"/>
      </w:pPr>
      <w:rPr>
        <w:rFonts w:ascii="Wingdings" w:hAnsi="Wingdings" w:hint="default"/>
      </w:rPr>
    </w:lvl>
    <w:lvl w:ilvl="3" w:tplc="04090001" w:tentative="1">
      <w:start w:val="1"/>
      <w:numFmt w:val="bullet"/>
      <w:lvlText w:val=""/>
      <w:lvlJc w:val="left"/>
      <w:pPr>
        <w:ind w:left="2482" w:hanging="360"/>
      </w:pPr>
      <w:rPr>
        <w:rFonts w:ascii="Symbol" w:hAnsi="Symbol" w:hint="default"/>
      </w:rPr>
    </w:lvl>
    <w:lvl w:ilvl="4" w:tplc="04090003" w:tentative="1">
      <w:start w:val="1"/>
      <w:numFmt w:val="bullet"/>
      <w:lvlText w:val="o"/>
      <w:lvlJc w:val="left"/>
      <w:pPr>
        <w:ind w:left="3202" w:hanging="360"/>
      </w:pPr>
      <w:rPr>
        <w:rFonts w:ascii="Courier New" w:hAnsi="Courier New" w:cs="Courier New" w:hint="default"/>
      </w:rPr>
    </w:lvl>
    <w:lvl w:ilvl="5" w:tplc="04090005" w:tentative="1">
      <w:start w:val="1"/>
      <w:numFmt w:val="bullet"/>
      <w:lvlText w:val=""/>
      <w:lvlJc w:val="left"/>
      <w:pPr>
        <w:ind w:left="3922" w:hanging="360"/>
      </w:pPr>
      <w:rPr>
        <w:rFonts w:ascii="Wingdings" w:hAnsi="Wingdings" w:hint="default"/>
      </w:rPr>
    </w:lvl>
    <w:lvl w:ilvl="6" w:tplc="04090001" w:tentative="1">
      <w:start w:val="1"/>
      <w:numFmt w:val="bullet"/>
      <w:lvlText w:val=""/>
      <w:lvlJc w:val="left"/>
      <w:pPr>
        <w:ind w:left="4642" w:hanging="360"/>
      </w:pPr>
      <w:rPr>
        <w:rFonts w:ascii="Symbol" w:hAnsi="Symbol" w:hint="default"/>
      </w:rPr>
    </w:lvl>
    <w:lvl w:ilvl="7" w:tplc="04090003" w:tentative="1">
      <w:start w:val="1"/>
      <w:numFmt w:val="bullet"/>
      <w:lvlText w:val="o"/>
      <w:lvlJc w:val="left"/>
      <w:pPr>
        <w:ind w:left="5362" w:hanging="360"/>
      </w:pPr>
      <w:rPr>
        <w:rFonts w:ascii="Courier New" w:hAnsi="Courier New" w:cs="Courier New" w:hint="default"/>
      </w:rPr>
    </w:lvl>
    <w:lvl w:ilvl="8" w:tplc="04090005" w:tentative="1">
      <w:start w:val="1"/>
      <w:numFmt w:val="bullet"/>
      <w:lvlText w:val=""/>
      <w:lvlJc w:val="left"/>
      <w:pPr>
        <w:ind w:left="6082" w:hanging="360"/>
      </w:pPr>
      <w:rPr>
        <w:rFonts w:ascii="Wingdings" w:hAnsi="Wingdings" w:hint="default"/>
      </w:rPr>
    </w:lvl>
  </w:abstractNum>
  <w:abstractNum w:abstractNumId="13">
    <w:nsid w:val="1D22512B"/>
    <w:multiLevelType w:val="hybridMultilevel"/>
    <w:tmpl w:val="3DF8B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6">
    <w:nsid w:val="1E667079"/>
    <w:multiLevelType w:val="hybridMultilevel"/>
    <w:tmpl w:val="D346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2640779"/>
    <w:multiLevelType w:val="hybridMultilevel"/>
    <w:tmpl w:val="BD645722"/>
    <w:lvl w:ilvl="0" w:tplc="04080001">
      <w:start w:val="1"/>
      <w:numFmt w:val="bullet"/>
      <w:lvlText w:val=""/>
      <w:lvlJc w:val="left"/>
      <w:pPr>
        <w:tabs>
          <w:tab w:val="num" w:pos="833"/>
        </w:tabs>
        <w:ind w:left="833" w:hanging="360"/>
      </w:pPr>
      <w:rPr>
        <w:rFonts w:ascii="Symbol" w:hAnsi="Symbol" w:hint="default"/>
      </w:rPr>
    </w:lvl>
    <w:lvl w:ilvl="1" w:tplc="04080003" w:tentative="1">
      <w:start w:val="1"/>
      <w:numFmt w:val="bullet"/>
      <w:lvlText w:val="o"/>
      <w:lvlJc w:val="left"/>
      <w:pPr>
        <w:tabs>
          <w:tab w:val="num" w:pos="1553"/>
        </w:tabs>
        <w:ind w:left="1553" w:hanging="360"/>
      </w:pPr>
      <w:rPr>
        <w:rFonts w:ascii="Courier New" w:hAnsi="Courier New"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18">
    <w:nsid w:val="22D202F5"/>
    <w:multiLevelType w:val="hybridMultilevel"/>
    <w:tmpl w:val="3DBA76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284D4DE9"/>
    <w:multiLevelType w:val="hybridMultilevel"/>
    <w:tmpl w:val="3F889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2D817699"/>
    <w:multiLevelType w:val="multilevel"/>
    <w:tmpl w:val="C972B8AE"/>
    <w:lvl w:ilvl="0">
      <w:start w:val="5"/>
      <w:numFmt w:val="decimal"/>
      <w:lvlText w:val="%1"/>
      <w:lvlJc w:val="left"/>
      <w:pPr>
        <w:ind w:left="555" w:hanging="555"/>
      </w:pPr>
      <w:rPr>
        <w:rFonts w:hint="default"/>
        <w:b/>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DC767CF"/>
    <w:multiLevelType w:val="hybridMultilevel"/>
    <w:tmpl w:val="8F403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2314288"/>
    <w:multiLevelType w:val="hybridMultilevel"/>
    <w:tmpl w:val="2AE2911E"/>
    <w:lvl w:ilvl="0" w:tplc="2D50D1CE">
      <w:start w:val="1"/>
      <w:numFmt w:val="low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3">
    <w:nsid w:val="3D482642"/>
    <w:multiLevelType w:val="multilevel"/>
    <w:tmpl w:val="C212C342"/>
    <w:lvl w:ilvl="0">
      <w:start w:val="1"/>
      <w:numFmt w:val="bullet"/>
      <w:lvlText w:val=""/>
      <w:lvlJc w:val="left"/>
      <w:pPr>
        <w:ind w:left="630" w:hanging="630"/>
      </w:pPr>
      <w:rPr>
        <w:rFonts w:ascii="Symbol" w:hAnsi="Symbol" w:hint="default"/>
      </w:rPr>
    </w:lvl>
    <w:lvl w:ilvl="1">
      <w:start w:val="3"/>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4">
    <w:nsid w:val="403D180C"/>
    <w:multiLevelType w:val="multilevel"/>
    <w:tmpl w:val="B59C8F02"/>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B41900"/>
    <w:multiLevelType w:val="hybridMultilevel"/>
    <w:tmpl w:val="90C09A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47461314"/>
    <w:multiLevelType w:val="hybridMultilevel"/>
    <w:tmpl w:val="4C90B8A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48FD55F1"/>
    <w:multiLevelType w:val="hybridMultilevel"/>
    <w:tmpl w:val="403EF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91F5DBB"/>
    <w:multiLevelType w:val="hybridMultilevel"/>
    <w:tmpl w:val="ABD82236"/>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9">
    <w:nsid w:val="4B820EFA"/>
    <w:multiLevelType w:val="hybridMultilevel"/>
    <w:tmpl w:val="9D369444"/>
    <w:lvl w:ilvl="0" w:tplc="2F068180">
      <w:start w:val="3"/>
      <w:numFmt w:val="decimal"/>
      <w:lvlText w:val="%1."/>
      <w:lvlJc w:val="left"/>
      <w:pPr>
        <w:ind w:left="356" w:hanging="360"/>
      </w:pPr>
      <w:rPr>
        <w:rFonts w:hint="default"/>
      </w:rPr>
    </w:lvl>
    <w:lvl w:ilvl="1" w:tplc="04080019" w:tentative="1">
      <w:start w:val="1"/>
      <w:numFmt w:val="lowerLetter"/>
      <w:lvlText w:val="%2."/>
      <w:lvlJc w:val="left"/>
      <w:pPr>
        <w:ind w:left="1076" w:hanging="360"/>
      </w:pPr>
    </w:lvl>
    <w:lvl w:ilvl="2" w:tplc="0408001B" w:tentative="1">
      <w:start w:val="1"/>
      <w:numFmt w:val="lowerRoman"/>
      <w:lvlText w:val="%3."/>
      <w:lvlJc w:val="right"/>
      <w:pPr>
        <w:ind w:left="1796" w:hanging="180"/>
      </w:pPr>
    </w:lvl>
    <w:lvl w:ilvl="3" w:tplc="0408000F" w:tentative="1">
      <w:start w:val="1"/>
      <w:numFmt w:val="decimal"/>
      <w:lvlText w:val="%4."/>
      <w:lvlJc w:val="left"/>
      <w:pPr>
        <w:ind w:left="2516" w:hanging="360"/>
      </w:pPr>
    </w:lvl>
    <w:lvl w:ilvl="4" w:tplc="04080019" w:tentative="1">
      <w:start w:val="1"/>
      <w:numFmt w:val="lowerLetter"/>
      <w:lvlText w:val="%5."/>
      <w:lvlJc w:val="left"/>
      <w:pPr>
        <w:ind w:left="3236" w:hanging="360"/>
      </w:pPr>
    </w:lvl>
    <w:lvl w:ilvl="5" w:tplc="0408001B" w:tentative="1">
      <w:start w:val="1"/>
      <w:numFmt w:val="lowerRoman"/>
      <w:lvlText w:val="%6."/>
      <w:lvlJc w:val="right"/>
      <w:pPr>
        <w:ind w:left="3956" w:hanging="180"/>
      </w:pPr>
    </w:lvl>
    <w:lvl w:ilvl="6" w:tplc="0408000F" w:tentative="1">
      <w:start w:val="1"/>
      <w:numFmt w:val="decimal"/>
      <w:lvlText w:val="%7."/>
      <w:lvlJc w:val="left"/>
      <w:pPr>
        <w:ind w:left="4676" w:hanging="360"/>
      </w:pPr>
    </w:lvl>
    <w:lvl w:ilvl="7" w:tplc="04080019" w:tentative="1">
      <w:start w:val="1"/>
      <w:numFmt w:val="lowerLetter"/>
      <w:lvlText w:val="%8."/>
      <w:lvlJc w:val="left"/>
      <w:pPr>
        <w:ind w:left="5396" w:hanging="360"/>
      </w:pPr>
    </w:lvl>
    <w:lvl w:ilvl="8" w:tplc="0408001B" w:tentative="1">
      <w:start w:val="1"/>
      <w:numFmt w:val="lowerRoman"/>
      <w:lvlText w:val="%9."/>
      <w:lvlJc w:val="right"/>
      <w:pPr>
        <w:ind w:left="6116" w:hanging="180"/>
      </w:pPr>
    </w:lvl>
  </w:abstractNum>
  <w:abstractNum w:abstractNumId="30">
    <w:nsid w:val="4F111429"/>
    <w:multiLevelType w:val="hybridMultilevel"/>
    <w:tmpl w:val="1CF8D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32">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33">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34">
    <w:nsid w:val="50DF3635"/>
    <w:multiLevelType w:val="hybridMultilevel"/>
    <w:tmpl w:val="9D6A823C"/>
    <w:lvl w:ilvl="0" w:tplc="0408000B">
      <w:start w:val="1"/>
      <w:numFmt w:val="bullet"/>
      <w:lvlText w:val=""/>
      <w:lvlJc w:val="left"/>
      <w:pPr>
        <w:ind w:left="2150" w:hanging="360"/>
      </w:pPr>
      <w:rPr>
        <w:rFonts w:ascii="Wingdings" w:hAnsi="Wingdings" w:hint="default"/>
      </w:rPr>
    </w:lvl>
    <w:lvl w:ilvl="1" w:tplc="04080003" w:tentative="1">
      <w:start w:val="1"/>
      <w:numFmt w:val="bullet"/>
      <w:lvlText w:val="o"/>
      <w:lvlJc w:val="left"/>
      <w:pPr>
        <w:ind w:left="2870" w:hanging="360"/>
      </w:pPr>
      <w:rPr>
        <w:rFonts w:ascii="Courier New" w:hAnsi="Courier New" w:cs="Courier New" w:hint="default"/>
      </w:rPr>
    </w:lvl>
    <w:lvl w:ilvl="2" w:tplc="04080005" w:tentative="1">
      <w:start w:val="1"/>
      <w:numFmt w:val="bullet"/>
      <w:lvlText w:val=""/>
      <w:lvlJc w:val="left"/>
      <w:pPr>
        <w:ind w:left="3590" w:hanging="360"/>
      </w:pPr>
      <w:rPr>
        <w:rFonts w:ascii="Wingdings" w:hAnsi="Wingdings" w:hint="default"/>
      </w:rPr>
    </w:lvl>
    <w:lvl w:ilvl="3" w:tplc="04080001" w:tentative="1">
      <w:start w:val="1"/>
      <w:numFmt w:val="bullet"/>
      <w:lvlText w:val=""/>
      <w:lvlJc w:val="left"/>
      <w:pPr>
        <w:ind w:left="4310" w:hanging="360"/>
      </w:pPr>
      <w:rPr>
        <w:rFonts w:ascii="Symbol" w:hAnsi="Symbol" w:hint="default"/>
      </w:rPr>
    </w:lvl>
    <w:lvl w:ilvl="4" w:tplc="04080003" w:tentative="1">
      <w:start w:val="1"/>
      <w:numFmt w:val="bullet"/>
      <w:lvlText w:val="o"/>
      <w:lvlJc w:val="left"/>
      <w:pPr>
        <w:ind w:left="5030" w:hanging="360"/>
      </w:pPr>
      <w:rPr>
        <w:rFonts w:ascii="Courier New" w:hAnsi="Courier New" w:cs="Courier New" w:hint="default"/>
      </w:rPr>
    </w:lvl>
    <w:lvl w:ilvl="5" w:tplc="04080005" w:tentative="1">
      <w:start w:val="1"/>
      <w:numFmt w:val="bullet"/>
      <w:lvlText w:val=""/>
      <w:lvlJc w:val="left"/>
      <w:pPr>
        <w:ind w:left="5750" w:hanging="360"/>
      </w:pPr>
      <w:rPr>
        <w:rFonts w:ascii="Wingdings" w:hAnsi="Wingdings" w:hint="default"/>
      </w:rPr>
    </w:lvl>
    <w:lvl w:ilvl="6" w:tplc="04080001" w:tentative="1">
      <w:start w:val="1"/>
      <w:numFmt w:val="bullet"/>
      <w:lvlText w:val=""/>
      <w:lvlJc w:val="left"/>
      <w:pPr>
        <w:ind w:left="6470" w:hanging="360"/>
      </w:pPr>
      <w:rPr>
        <w:rFonts w:ascii="Symbol" w:hAnsi="Symbol" w:hint="default"/>
      </w:rPr>
    </w:lvl>
    <w:lvl w:ilvl="7" w:tplc="04080003" w:tentative="1">
      <w:start w:val="1"/>
      <w:numFmt w:val="bullet"/>
      <w:lvlText w:val="o"/>
      <w:lvlJc w:val="left"/>
      <w:pPr>
        <w:ind w:left="7190" w:hanging="360"/>
      </w:pPr>
      <w:rPr>
        <w:rFonts w:ascii="Courier New" w:hAnsi="Courier New" w:cs="Courier New" w:hint="default"/>
      </w:rPr>
    </w:lvl>
    <w:lvl w:ilvl="8" w:tplc="04080005" w:tentative="1">
      <w:start w:val="1"/>
      <w:numFmt w:val="bullet"/>
      <w:lvlText w:val=""/>
      <w:lvlJc w:val="left"/>
      <w:pPr>
        <w:ind w:left="7910" w:hanging="360"/>
      </w:pPr>
      <w:rPr>
        <w:rFonts w:ascii="Wingdings" w:hAnsi="Wingdings" w:hint="default"/>
      </w:rPr>
    </w:lvl>
  </w:abstractNum>
  <w:abstractNum w:abstractNumId="35">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6">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37">
    <w:nsid w:val="52E14F24"/>
    <w:multiLevelType w:val="hybridMultilevel"/>
    <w:tmpl w:val="C6D2DE70"/>
    <w:lvl w:ilvl="0" w:tplc="1228D18A">
      <w:start w:val="1"/>
      <w:numFmt w:val="bullet"/>
      <w:lvlText w:val="-"/>
      <w:lvlJc w:val="left"/>
      <w:pPr>
        <w:tabs>
          <w:tab w:val="num" w:pos="420"/>
        </w:tabs>
        <w:ind w:left="420" w:hanging="360"/>
      </w:pPr>
      <w:rPr>
        <w:rFonts w:ascii="Tahoma" w:hAnsi="Tahoma" w:hint="default"/>
      </w:rPr>
    </w:lvl>
    <w:lvl w:ilvl="1" w:tplc="27EE4EFC">
      <w:start w:val="1"/>
      <w:numFmt w:val="bullet"/>
      <w:lvlText w:val="o"/>
      <w:lvlJc w:val="left"/>
      <w:pPr>
        <w:tabs>
          <w:tab w:val="num" w:pos="1440"/>
        </w:tabs>
        <w:ind w:left="1440" w:hanging="360"/>
      </w:pPr>
      <w:rPr>
        <w:rFonts w:ascii="Courier New" w:hAnsi="Courier New" w:hint="default"/>
      </w:rPr>
    </w:lvl>
    <w:lvl w:ilvl="2" w:tplc="9A86AD14" w:tentative="1">
      <w:start w:val="1"/>
      <w:numFmt w:val="bullet"/>
      <w:lvlText w:val=""/>
      <w:lvlJc w:val="left"/>
      <w:pPr>
        <w:tabs>
          <w:tab w:val="num" w:pos="2160"/>
        </w:tabs>
        <w:ind w:left="2160" w:hanging="360"/>
      </w:pPr>
      <w:rPr>
        <w:rFonts w:ascii="Wingdings" w:hAnsi="Wingdings" w:hint="default"/>
      </w:rPr>
    </w:lvl>
    <w:lvl w:ilvl="3" w:tplc="6666CA96" w:tentative="1">
      <w:start w:val="1"/>
      <w:numFmt w:val="bullet"/>
      <w:lvlText w:val=""/>
      <w:lvlJc w:val="left"/>
      <w:pPr>
        <w:tabs>
          <w:tab w:val="num" w:pos="2880"/>
        </w:tabs>
        <w:ind w:left="2880" w:hanging="360"/>
      </w:pPr>
      <w:rPr>
        <w:rFonts w:ascii="Symbol" w:hAnsi="Symbol" w:hint="default"/>
      </w:rPr>
    </w:lvl>
    <w:lvl w:ilvl="4" w:tplc="83084972" w:tentative="1">
      <w:start w:val="1"/>
      <w:numFmt w:val="bullet"/>
      <w:lvlText w:val="o"/>
      <w:lvlJc w:val="left"/>
      <w:pPr>
        <w:tabs>
          <w:tab w:val="num" w:pos="3600"/>
        </w:tabs>
        <w:ind w:left="3600" w:hanging="360"/>
      </w:pPr>
      <w:rPr>
        <w:rFonts w:ascii="Courier New" w:hAnsi="Courier New" w:hint="default"/>
      </w:rPr>
    </w:lvl>
    <w:lvl w:ilvl="5" w:tplc="18560C20" w:tentative="1">
      <w:start w:val="1"/>
      <w:numFmt w:val="bullet"/>
      <w:lvlText w:val=""/>
      <w:lvlJc w:val="left"/>
      <w:pPr>
        <w:tabs>
          <w:tab w:val="num" w:pos="4320"/>
        </w:tabs>
        <w:ind w:left="4320" w:hanging="360"/>
      </w:pPr>
      <w:rPr>
        <w:rFonts w:ascii="Wingdings" w:hAnsi="Wingdings" w:hint="default"/>
      </w:rPr>
    </w:lvl>
    <w:lvl w:ilvl="6" w:tplc="81703F30" w:tentative="1">
      <w:start w:val="1"/>
      <w:numFmt w:val="bullet"/>
      <w:lvlText w:val=""/>
      <w:lvlJc w:val="left"/>
      <w:pPr>
        <w:tabs>
          <w:tab w:val="num" w:pos="5040"/>
        </w:tabs>
        <w:ind w:left="5040" w:hanging="360"/>
      </w:pPr>
      <w:rPr>
        <w:rFonts w:ascii="Symbol" w:hAnsi="Symbol" w:hint="default"/>
      </w:rPr>
    </w:lvl>
    <w:lvl w:ilvl="7" w:tplc="8BEA0D5C" w:tentative="1">
      <w:start w:val="1"/>
      <w:numFmt w:val="bullet"/>
      <w:lvlText w:val="o"/>
      <w:lvlJc w:val="left"/>
      <w:pPr>
        <w:tabs>
          <w:tab w:val="num" w:pos="5760"/>
        </w:tabs>
        <w:ind w:left="5760" w:hanging="360"/>
      </w:pPr>
      <w:rPr>
        <w:rFonts w:ascii="Courier New" w:hAnsi="Courier New" w:hint="default"/>
      </w:rPr>
    </w:lvl>
    <w:lvl w:ilvl="8" w:tplc="E8F00104" w:tentative="1">
      <w:start w:val="1"/>
      <w:numFmt w:val="bullet"/>
      <w:lvlText w:val=""/>
      <w:lvlJc w:val="left"/>
      <w:pPr>
        <w:tabs>
          <w:tab w:val="num" w:pos="6480"/>
        </w:tabs>
        <w:ind w:left="6480" w:hanging="360"/>
      </w:pPr>
      <w:rPr>
        <w:rFonts w:ascii="Wingdings" w:hAnsi="Wingdings" w:hint="default"/>
      </w:rPr>
    </w:lvl>
  </w:abstractNum>
  <w:abstractNum w:abstractNumId="38">
    <w:nsid w:val="59571B26"/>
    <w:multiLevelType w:val="multilevel"/>
    <w:tmpl w:val="8DEC18C2"/>
    <w:lvl w:ilvl="0">
      <w:start w:val="1"/>
      <w:numFmt w:val="bullet"/>
      <w:lvlText w:val=""/>
      <w:lvlJc w:val="left"/>
      <w:pPr>
        <w:ind w:left="555" w:hanging="555"/>
      </w:pPr>
      <w:rPr>
        <w:rFonts w:ascii="Symbol" w:hAnsi="Symbol"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0">
    <w:nsid w:val="5BDA7493"/>
    <w:multiLevelType w:val="hybridMultilevel"/>
    <w:tmpl w:val="F18637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nsid w:val="6339576D"/>
    <w:multiLevelType w:val="hybridMultilevel"/>
    <w:tmpl w:val="2D56AAE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2">
    <w:nsid w:val="680B41F8"/>
    <w:multiLevelType w:val="hybridMultilevel"/>
    <w:tmpl w:val="F4BA28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94F368F"/>
    <w:multiLevelType w:val="hybridMultilevel"/>
    <w:tmpl w:val="75C454B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nsid w:val="6D616E78"/>
    <w:multiLevelType w:val="multilevel"/>
    <w:tmpl w:val="A5C276C0"/>
    <w:lvl w:ilvl="0">
      <w:start w:val="1"/>
      <w:numFmt w:val="decimal"/>
      <w:lvlText w:val="%1."/>
      <w:lvlJc w:val="left"/>
      <w:pPr>
        <w:tabs>
          <w:tab w:val="num" w:pos="360"/>
        </w:tabs>
        <w:ind w:left="360" w:hanging="360"/>
      </w:pPr>
      <w:rPr>
        <w:rFonts w:cs="Times New Roman"/>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5">
    <w:nsid w:val="6FDC1C6C"/>
    <w:multiLevelType w:val="multilevel"/>
    <w:tmpl w:val="1A42B032"/>
    <w:lvl w:ilvl="0">
      <w:start w:val="4"/>
      <w:numFmt w:val="decimal"/>
      <w:lvlText w:val="%1"/>
      <w:lvlJc w:val="left"/>
      <w:pPr>
        <w:ind w:left="360" w:hanging="360"/>
      </w:pPr>
      <w:rPr>
        <w:rFonts w:hint="default"/>
        <w:b/>
      </w:rPr>
    </w:lvl>
    <w:lvl w:ilvl="1">
      <w:start w:val="4"/>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46">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7">
    <w:nsid w:val="74326F30"/>
    <w:multiLevelType w:val="hybridMultilevel"/>
    <w:tmpl w:val="951A81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nsid w:val="7BFF2DA7"/>
    <w:multiLevelType w:val="hybridMultilevel"/>
    <w:tmpl w:val="33CC814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5"/>
  </w:num>
  <w:num w:numId="2">
    <w:abstractNumId w:val="33"/>
  </w:num>
  <w:num w:numId="3">
    <w:abstractNumId w:val="11"/>
  </w:num>
  <w:num w:numId="4">
    <w:abstractNumId w:val="16"/>
  </w:num>
  <w:num w:numId="5">
    <w:abstractNumId w:val="39"/>
  </w:num>
  <w:num w:numId="6">
    <w:abstractNumId w:val="7"/>
  </w:num>
  <w:num w:numId="7">
    <w:abstractNumId w:val="14"/>
  </w:num>
  <w:num w:numId="8">
    <w:abstractNumId w:val="1"/>
  </w:num>
  <w:num w:numId="9">
    <w:abstractNumId w:val="46"/>
  </w:num>
  <w:num w:numId="10">
    <w:abstractNumId w:val="0"/>
  </w:num>
  <w:num w:numId="11">
    <w:abstractNumId w:val="5"/>
  </w:num>
  <w:num w:numId="12">
    <w:abstractNumId w:val="28"/>
  </w:num>
  <w:num w:numId="13">
    <w:abstractNumId w:val="24"/>
  </w:num>
  <w:num w:numId="14">
    <w:abstractNumId w:val="31"/>
  </w:num>
  <w:num w:numId="15">
    <w:abstractNumId w:val="32"/>
  </w:num>
  <w:num w:numId="16">
    <w:abstractNumId w:val="27"/>
  </w:num>
  <w:num w:numId="17">
    <w:abstractNumId w:val="35"/>
  </w:num>
  <w:num w:numId="18">
    <w:abstractNumId w:val="37"/>
  </w:num>
  <w:num w:numId="19">
    <w:abstractNumId w:val="17"/>
  </w:num>
  <w:num w:numId="20">
    <w:abstractNumId w:val="21"/>
  </w:num>
  <w:num w:numId="21">
    <w:abstractNumId w:val="44"/>
  </w:num>
  <w:num w:numId="22">
    <w:abstractNumId w:val="6"/>
  </w:num>
  <w:num w:numId="23">
    <w:abstractNumId w:val="34"/>
  </w:num>
  <w:num w:numId="24">
    <w:abstractNumId w:val="19"/>
  </w:num>
  <w:num w:numId="25">
    <w:abstractNumId w:val="40"/>
  </w:num>
  <w:num w:numId="26">
    <w:abstractNumId w:val="25"/>
  </w:num>
  <w:num w:numId="27">
    <w:abstractNumId w:val="26"/>
  </w:num>
  <w:num w:numId="28">
    <w:abstractNumId w:val="41"/>
  </w:num>
  <w:num w:numId="29">
    <w:abstractNumId w:val="43"/>
  </w:num>
  <w:num w:numId="30">
    <w:abstractNumId w:val="48"/>
  </w:num>
  <w:num w:numId="31">
    <w:abstractNumId w:val="18"/>
  </w:num>
  <w:num w:numId="32">
    <w:abstractNumId w:val="22"/>
  </w:num>
  <w:num w:numId="33">
    <w:abstractNumId w:val="3"/>
  </w:num>
  <w:num w:numId="34">
    <w:abstractNumId w:val="29"/>
  </w:num>
  <w:num w:numId="35">
    <w:abstractNumId w:val="45"/>
  </w:num>
  <w:num w:numId="36">
    <w:abstractNumId w:val="9"/>
  </w:num>
  <w:num w:numId="37">
    <w:abstractNumId w:val="12"/>
  </w:num>
  <w:num w:numId="38">
    <w:abstractNumId w:val="2"/>
  </w:num>
  <w:num w:numId="39">
    <w:abstractNumId w:val="20"/>
  </w:num>
  <w:num w:numId="40">
    <w:abstractNumId w:val="8"/>
  </w:num>
  <w:num w:numId="41">
    <w:abstractNumId w:val="38"/>
  </w:num>
  <w:num w:numId="42">
    <w:abstractNumId w:val="42"/>
  </w:num>
  <w:num w:numId="43">
    <w:abstractNumId w:val="13"/>
  </w:num>
  <w:num w:numId="44">
    <w:abstractNumId w:val="23"/>
  </w:num>
  <w:num w:numId="45">
    <w:abstractNumId w:val="30"/>
  </w:num>
  <w:num w:numId="46">
    <w:abstractNumId w:val="47"/>
  </w:num>
  <w:num w:numId="47">
    <w:abstractNumId w:val="10"/>
  </w:num>
  <w:num w:numId="48">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9634"/>
  </w:hdrShapeDefaults>
  <w:footnotePr>
    <w:footnote w:id="-1"/>
    <w:footnote w:id="0"/>
  </w:footnotePr>
  <w:endnotePr>
    <w:endnote w:id="-1"/>
    <w:endnote w:id="0"/>
  </w:endnotePr>
  <w:compat/>
  <w:rsids>
    <w:rsidRoot w:val="003D64D2"/>
    <w:rsid w:val="0000078C"/>
    <w:rsid w:val="00003EB6"/>
    <w:rsid w:val="00005B98"/>
    <w:rsid w:val="00007248"/>
    <w:rsid w:val="000105AC"/>
    <w:rsid w:val="0001066F"/>
    <w:rsid w:val="0001235F"/>
    <w:rsid w:val="00014BEC"/>
    <w:rsid w:val="000234D3"/>
    <w:rsid w:val="0002444B"/>
    <w:rsid w:val="00024699"/>
    <w:rsid w:val="00024E85"/>
    <w:rsid w:val="00031A1D"/>
    <w:rsid w:val="00031CFB"/>
    <w:rsid w:val="00032C18"/>
    <w:rsid w:val="00032EB7"/>
    <w:rsid w:val="00033464"/>
    <w:rsid w:val="0003380F"/>
    <w:rsid w:val="00034BD2"/>
    <w:rsid w:val="000360FD"/>
    <w:rsid w:val="00036830"/>
    <w:rsid w:val="000401BB"/>
    <w:rsid w:val="0004024E"/>
    <w:rsid w:val="0004227D"/>
    <w:rsid w:val="00042B9B"/>
    <w:rsid w:val="0004341B"/>
    <w:rsid w:val="00043F7A"/>
    <w:rsid w:val="00044A69"/>
    <w:rsid w:val="000452D9"/>
    <w:rsid w:val="0005231F"/>
    <w:rsid w:val="0005375E"/>
    <w:rsid w:val="00054AD2"/>
    <w:rsid w:val="00055FCF"/>
    <w:rsid w:val="0005776C"/>
    <w:rsid w:val="00061C35"/>
    <w:rsid w:val="00065DAF"/>
    <w:rsid w:val="0006606D"/>
    <w:rsid w:val="000707CB"/>
    <w:rsid w:val="00071437"/>
    <w:rsid w:val="00071FFA"/>
    <w:rsid w:val="000733F0"/>
    <w:rsid w:val="0007380D"/>
    <w:rsid w:val="000746C8"/>
    <w:rsid w:val="000771EF"/>
    <w:rsid w:val="00082282"/>
    <w:rsid w:val="00084087"/>
    <w:rsid w:val="00086688"/>
    <w:rsid w:val="00092573"/>
    <w:rsid w:val="0009276F"/>
    <w:rsid w:val="00092ADD"/>
    <w:rsid w:val="00093A1A"/>
    <w:rsid w:val="0009624D"/>
    <w:rsid w:val="00096B5A"/>
    <w:rsid w:val="00096B90"/>
    <w:rsid w:val="0009712B"/>
    <w:rsid w:val="000A0BA3"/>
    <w:rsid w:val="000A143E"/>
    <w:rsid w:val="000A1AF7"/>
    <w:rsid w:val="000A61D2"/>
    <w:rsid w:val="000A6EFF"/>
    <w:rsid w:val="000A6F47"/>
    <w:rsid w:val="000B5715"/>
    <w:rsid w:val="000B7D65"/>
    <w:rsid w:val="000C07CB"/>
    <w:rsid w:val="000C3233"/>
    <w:rsid w:val="000C36A6"/>
    <w:rsid w:val="000C4723"/>
    <w:rsid w:val="000C494E"/>
    <w:rsid w:val="000C6BFC"/>
    <w:rsid w:val="000C6C3E"/>
    <w:rsid w:val="000C7DF1"/>
    <w:rsid w:val="000D0534"/>
    <w:rsid w:val="000D34E0"/>
    <w:rsid w:val="000D4EA8"/>
    <w:rsid w:val="000D6E5C"/>
    <w:rsid w:val="000E1318"/>
    <w:rsid w:val="000E2B79"/>
    <w:rsid w:val="000E418F"/>
    <w:rsid w:val="000E42E0"/>
    <w:rsid w:val="000E5A24"/>
    <w:rsid w:val="000E6AFD"/>
    <w:rsid w:val="000E6D50"/>
    <w:rsid w:val="000F04A0"/>
    <w:rsid w:val="000F3525"/>
    <w:rsid w:val="000F4576"/>
    <w:rsid w:val="000F50B4"/>
    <w:rsid w:val="0010333E"/>
    <w:rsid w:val="00106431"/>
    <w:rsid w:val="001075A3"/>
    <w:rsid w:val="00111680"/>
    <w:rsid w:val="00111A9F"/>
    <w:rsid w:val="00113DB7"/>
    <w:rsid w:val="001146A8"/>
    <w:rsid w:val="00122123"/>
    <w:rsid w:val="001222A2"/>
    <w:rsid w:val="00122451"/>
    <w:rsid w:val="001240D9"/>
    <w:rsid w:val="0012434D"/>
    <w:rsid w:val="00130C86"/>
    <w:rsid w:val="001329A4"/>
    <w:rsid w:val="00134875"/>
    <w:rsid w:val="00135C58"/>
    <w:rsid w:val="0013713C"/>
    <w:rsid w:val="00137C3D"/>
    <w:rsid w:val="00142319"/>
    <w:rsid w:val="00147DDE"/>
    <w:rsid w:val="001500FD"/>
    <w:rsid w:val="00150A75"/>
    <w:rsid w:val="001516D5"/>
    <w:rsid w:val="00151717"/>
    <w:rsid w:val="00152434"/>
    <w:rsid w:val="001524D3"/>
    <w:rsid w:val="00152E0C"/>
    <w:rsid w:val="001530FB"/>
    <w:rsid w:val="00154586"/>
    <w:rsid w:val="00154E24"/>
    <w:rsid w:val="0015723F"/>
    <w:rsid w:val="00160227"/>
    <w:rsid w:val="00160248"/>
    <w:rsid w:val="00160700"/>
    <w:rsid w:val="0016253D"/>
    <w:rsid w:val="00162FBC"/>
    <w:rsid w:val="00164CD4"/>
    <w:rsid w:val="00166674"/>
    <w:rsid w:val="00166701"/>
    <w:rsid w:val="00167672"/>
    <w:rsid w:val="00170195"/>
    <w:rsid w:val="001705E8"/>
    <w:rsid w:val="00172743"/>
    <w:rsid w:val="00172877"/>
    <w:rsid w:val="00177C28"/>
    <w:rsid w:val="001808B8"/>
    <w:rsid w:val="001816AC"/>
    <w:rsid w:val="001819D8"/>
    <w:rsid w:val="001842F1"/>
    <w:rsid w:val="00184B98"/>
    <w:rsid w:val="00185ED0"/>
    <w:rsid w:val="0018674F"/>
    <w:rsid w:val="00187313"/>
    <w:rsid w:val="00187A31"/>
    <w:rsid w:val="00193B4B"/>
    <w:rsid w:val="00194837"/>
    <w:rsid w:val="001949CC"/>
    <w:rsid w:val="00194D36"/>
    <w:rsid w:val="0019625B"/>
    <w:rsid w:val="00196782"/>
    <w:rsid w:val="001A0AC4"/>
    <w:rsid w:val="001A13C4"/>
    <w:rsid w:val="001A3BBA"/>
    <w:rsid w:val="001A4566"/>
    <w:rsid w:val="001A503E"/>
    <w:rsid w:val="001A5D33"/>
    <w:rsid w:val="001B15C2"/>
    <w:rsid w:val="001B47B1"/>
    <w:rsid w:val="001B5B46"/>
    <w:rsid w:val="001B6595"/>
    <w:rsid w:val="001C0474"/>
    <w:rsid w:val="001C08AC"/>
    <w:rsid w:val="001C27F2"/>
    <w:rsid w:val="001C3948"/>
    <w:rsid w:val="001C59BF"/>
    <w:rsid w:val="001C5E6B"/>
    <w:rsid w:val="001C7378"/>
    <w:rsid w:val="001C74FF"/>
    <w:rsid w:val="001C77CA"/>
    <w:rsid w:val="001D67FA"/>
    <w:rsid w:val="001E0697"/>
    <w:rsid w:val="001E148C"/>
    <w:rsid w:val="001E18A7"/>
    <w:rsid w:val="001E259F"/>
    <w:rsid w:val="001E5083"/>
    <w:rsid w:val="001E5825"/>
    <w:rsid w:val="001F0244"/>
    <w:rsid w:val="001F0F33"/>
    <w:rsid w:val="001F265D"/>
    <w:rsid w:val="001F2F13"/>
    <w:rsid w:val="001F328D"/>
    <w:rsid w:val="001F51F8"/>
    <w:rsid w:val="001F5978"/>
    <w:rsid w:val="001F7EF5"/>
    <w:rsid w:val="00202451"/>
    <w:rsid w:val="00203810"/>
    <w:rsid w:val="002042C2"/>
    <w:rsid w:val="00204C42"/>
    <w:rsid w:val="002112FC"/>
    <w:rsid w:val="002115C3"/>
    <w:rsid w:val="00212869"/>
    <w:rsid w:val="00214AA0"/>
    <w:rsid w:val="00214BBC"/>
    <w:rsid w:val="00217600"/>
    <w:rsid w:val="002219A4"/>
    <w:rsid w:val="002223BD"/>
    <w:rsid w:val="00222789"/>
    <w:rsid w:val="0022513A"/>
    <w:rsid w:val="002300CC"/>
    <w:rsid w:val="00233CB5"/>
    <w:rsid w:val="00233D9E"/>
    <w:rsid w:val="00234EA3"/>
    <w:rsid w:val="0024048B"/>
    <w:rsid w:val="00242213"/>
    <w:rsid w:val="002435F6"/>
    <w:rsid w:val="00247E40"/>
    <w:rsid w:val="00247FF8"/>
    <w:rsid w:val="002512CB"/>
    <w:rsid w:val="00252F2D"/>
    <w:rsid w:val="002539C7"/>
    <w:rsid w:val="00255034"/>
    <w:rsid w:val="00255823"/>
    <w:rsid w:val="0025603E"/>
    <w:rsid w:val="0026060A"/>
    <w:rsid w:val="00260D82"/>
    <w:rsid w:val="00261574"/>
    <w:rsid w:val="00262C24"/>
    <w:rsid w:val="00262F19"/>
    <w:rsid w:val="002636F0"/>
    <w:rsid w:val="002638EA"/>
    <w:rsid w:val="0026556A"/>
    <w:rsid w:val="00270292"/>
    <w:rsid w:val="00271A9C"/>
    <w:rsid w:val="002720ED"/>
    <w:rsid w:val="002749AE"/>
    <w:rsid w:val="002767B2"/>
    <w:rsid w:val="00277077"/>
    <w:rsid w:val="002779E2"/>
    <w:rsid w:val="00280C39"/>
    <w:rsid w:val="002817EF"/>
    <w:rsid w:val="00281A62"/>
    <w:rsid w:val="002830BD"/>
    <w:rsid w:val="00283974"/>
    <w:rsid w:val="0028430E"/>
    <w:rsid w:val="00284C4C"/>
    <w:rsid w:val="00285EB9"/>
    <w:rsid w:val="00286C38"/>
    <w:rsid w:val="00287515"/>
    <w:rsid w:val="00287962"/>
    <w:rsid w:val="00293F69"/>
    <w:rsid w:val="00294715"/>
    <w:rsid w:val="00295085"/>
    <w:rsid w:val="00296036"/>
    <w:rsid w:val="002A11E4"/>
    <w:rsid w:val="002A1495"/>
    <w:rsid w:val="002A4610"/>
    <w:rsid w:val="002A46AD"/>
    <w:rsid w:val="002A4D3A"/>
    <w:rsid w:val="002A5079"/>
    <w:rsid w:val="002A51DD"/>
    <w:rsid w:val="002A6F45"/>
    <w:rsid w:val="002A7F3E"/>
    <w:rsid w:val="002B030A"/>
    <w:rsid w:val="002B127C"/>
    <w:rsid w:val="002B6E67"/>
    <w:rsid w:val="002B796F"/>
    <w:rsid w:val="002C2E0C"/>
    <w:rsid w:val="002C31DC"/>
    <w:rsid w:val="002C4EBC"/>
    <w:rsid w:val="002C732C"/>
    <w:rsid w:val="002D0294"/>
    <w:rsid w:val="002D0748"/>
    <w:rsid w:val="002D1A07"/>
    <w:rsid w:val="002D2CFE"/>
    <w:rsid w:val="002D35E1"/>
    <w:rsid w:val="002D528D"/>
    <w:rsid w:val="002D6ED0"/>
    <w:rsid w:val="002E0AB7"/>
    <w:rsid w:val="002E3E71"/>
    <w:rsid w:val="002E3F60"/>
    <w:rsid w:val="002E6028"/>
    <w:rsid w:val="002E75FD"/>
    <w:rsid w:val="002F0821"/>
    <w:rsid w:val="002F0AC3"/>
    <w:rsid w:val="002F1291"/>
    <w:rsid w:val="002F1439"/>
    <w:rsid w:val="002F1DD7"/>
    <w:rsid w:val="002F440B"/>
    <w:rsid w:val="002F5DF4"/>
    <w:rsid w:val="002F6FB3"/>
    <w:rsid w:val="002F70A4"/>
    <w:rsid w:val="002F714A"/>
    <w:rsid w:val="0030021E"/>
    <w:rsid w:val="0030182B"/>
    <w:rsid w:val="00304D2E"/>
    <w:rsid w:val="00304ED8"/>
    <w:rsid w:val="00305498"/>
    <w:rsid w:val="00305E09"/>
    <w:rsid w:val="0030719B"/>
    <w:rsid w:val="0031163C"/>
    <w:rsid w:val="00312309"/>
    <w:rsid w:val="003124B7"/>
    <w:rsid w:val="003146E0"/>
    <w:rsid w:val="00317593"/>
    <w:rsid w:val="00317AE4"/>
    <w:rsid w:val="00320070"/>
    <w:rsid w:val="00320193"/>
    <w:rsid w:val="003212CD"/>
    <w:rsid w:val="00323BB1"/>
    <w:rsid w:val="00326A64"/>
    <w:rsid w:val="00326C6C"/>
    <w:rsid w:val="00333672"/>
    <w:rsid w:val="003367D8"/>
    <w:rsid w:val="00336D2C"/>
    <w:rsid w:val="0034017C"/>
    <w:rsid w:val="00340A2A"/>
    <w:rsid w:val="0034320C"/>
    <w:rsid w:val="0034406C"/>
    <w:rsid w:val="00344143"/>
    <w:rsid w:val="0034418D"/>
    <w:rsid w:val="0034629A"/>
    <w:rsid w:val="00346AC0"/>
    <w:rsid w:val="00350ED0"/>
    <w:rsid w:val="0035374B"/>
    <w:rsid w:val="00354278"/>
    <w:rsid w:val="003546CC"/>
    <w:rsid w:val="00356992"/>
    <w:rsid w:val="003569B3"/>
    <w:rsid w:val="00360065"/>
    <w:rsid w:val="00360827"/>
    <w:rsid w:val="00361139"/>
    <w:rsid w:val="00361CBA"/>
    <w:rsid w:val="00363ED2"/>
    <w:rsid w:val="0036702F"/>
    <w:rsid w:val="0036775A"/>
    <w:rsid w:val="00370ECA"/>
    <w:rsid w:val="00373772"/>
    <w:rsid w:val="00374E7A"/>
    <w:rsid w:val="0037502B"/>
    <w:rsid w:val="00377481"/>
    <w:rsid w:val="0038163F"/>
    <w:rsid w:val="003819D0"/>
    <w:rsid w:val="00384A40"/>
    <w:rsid w:val="0038549C"/>
    <w:rsid w:val="00391ACB"/>
    <w:rsid w:val="00391C3F"/>
    <w:rsid w:val="00391F7D"/>
    <w:rsid w:val="00393E28"/>
    <w:rsid w:val="00393FCD"/>
    <w:rsid w:val="003948AD"/>
    <w:rsid w:val="00394A2A"/>
    <w:rsid w:val="003A3690"/>
    <w:rsid w:val="003A42AB"/>
    <w:rsid w:val="003A4AEF"/>
    <w:rsid w:val="003A6F03"/>
    <w:rsid w:val="003B214E"/>
    <w:rsid w:val="003B4C84"/>
    <w:rsid w:val="003B7595"/>
    <w:rsid w:val="003C3927"/>
    <w:rsid w:val="003C47F7"/>
    <w:rsid w:val="003C4B26"/>
    <w:rsid w:val="003C5E6A"/>
    <w:rsid w:val="003D0E7C"/>
    <w:rsid w:val="003D1827"/>
    <w:rsid w:val="003D3AF1"/>
    <w:rsid w:val="003D40D8"/>
    <w:rsid w:val="003D4155"/>
    <w:rsid w:val="003D4F06"/>
    <w:rsid w:val="003D50DB"/>
    <w:rsid w:val="003D64D2"/>
    <w:rsid w:val="003D6EC1"/>
    <w:rsid w:val="003D7ACB"/>
    <w:rsid w:val="003E33B8"/>
    <w:rsid w:val="003E3BF0"/>
    <w:rsid w:val="003E41CD"/>
    <w:rsid w:val="003E47D2"/>
    <w:rsid w:val="003E607D"/>
    <w:rsid w:val="003E7857"/>
    <w:rsid w:val="003F02FA"/>
    <w:rsid w:val="003F1E4B"/>
    <w:rsid w:val="003F221C"/>
    <w:rsid w:val="003F3EB7"/>
    <w:rsid w:val="003F444B"/>
    <w:rsid w:val="003F5D7E"/>
    <w:rsid w:val="003F63D0"/>
    <w:rsid w:val="003F7CD4"/>
    <w:rsid w:val="004007B4"/>
    <w:rsid w:val="004008B8"/>
    <w:rsid w:val="00400AAE"/>
    <w:rsid w:val="004057B3"/>
    <w:rsid w:val="00411E56"/>
    <w:rsid w:val="00412D06"/>
    <w:rsid w:val="00415702"/>
    <w:rsid w:val="00415776"/>
    <w:rsid w:val="00417988"/>
    <w:rsid w:val="00421330"/>
    <w:rsid w:val="0042398B"/>
    <w:rsid w:val="004242BB"/>
    <w:rsid w:val="004252F4"/>
    <w:rsid w:val="00425801"/>
    <w:rsid w:val="0042644E"/>
    <w:rsid w:val="004279C3"/>
    <w:rsid w:val="00431182"/>
    <w:rsid w:val="00433390"/>
    <w:rsid w:val="00433D6F"/>
    <w:rsid w:val="00435550"/>
    <w:rsid w:val="004364DE"/>
    <w:rsid w:val="00436896"/>
    <w:rsid w:val="00437F86"/>
    <w:rsid w:val="00440A8D"/>
    <w:rsid w:val="0044140B"/>
    <w:rsid w:val="00442C07"/>
    <w:rsid w:val="00443A76"/>
    <w:rsid w:val="0044412C"/>
    <w:rsid w:val="00444368"/>
    <w:rsid w:val="00445899"/>
    <w:rsid w:val="0045184E"/>
    <w:rsid w:val="00451BC2"/>
    <w:rsid w:val="00452D22"/>
    <w:rsid w:val="004550A1"/>
    <w:rsid w:val="00455965"/>
    <w:rsid w:val="00457781"/>
    <w:rsid w:val="00464AFE"/>
    <w:rsid w:val="0046510B"/>
    <w:rsid w:val="00465C5D"/>
    <w:rsid w:val="0046625C"/>
    <w:rsid w:val="00470B74"/>
    <w:rsid w:val="00471D93"/>
    <w:rsid w:val="00474265"/>
    <w:rsid w:val="00474D0D"/>
    <w:rsid w:val="004801B7"/>
    <w:rsid w:val="0048126B"/>
    <w:rsid w:val="00481A0F"/>
    <w:rsid w:val="00482BCE"/>
    <w:rsid w:val="00484D14"/>
    <w:rsid w:val="00490B18"/>
    <w:rsid w:val="00491BE5"/>
    <w:rsid w:val="00492516"/>
    <w:rsid w:val="00495077"/>
    <w:rsid w:val="0049729F"/>
    <w:rsid w:val="00497F06"/>
    <w:rsid w:val="004A14DE"/>
    <w:rsid w:val="004A2462"/>
    <w:rsid w:val="004A28A6"/>
    <w:rsid w:val="004A2FD9"/>
    <w:rsid w:val="004A41EA"/>
    <w:rsid w:val="004A487F"/>
    <w:rsid w:val="004A643C"/>
    <w:rsid w:val="004A6C11"/>
    <w:rsid w:val="004B26D7"/>
    <w:rsid w:val="004B3AD9"/>
    <w:rsid w:val="004B4B24"/>
    <w:rsid w:val="004B4C57"/>
    <w:rsid w:val="004C1A2F"/>
    <w:rsid w:val="004C1EE0"/>
    <w:rsid w:val="004C264B"/>
    <w:rsid w:val="004C4F05"/>
    <w:rsid w:val="004C5662"/>
    <w:rsid w:val="004D0042"/>
    <w:rsid w:val="004D2232"/>
    <w:rsid w:val="004D49CB"/>
    <w:rsid w:val="004D55C2"/>
    <w:rsid w:val="004D5D8A"/>
    <w:rsid w:val="004D7378"/>
    <w:rsid w:val="004D7A26"/>
    <w:rsid w:val="004E1F40"/>
    <w:rsid w:val="004E42E7"/>
    <w:rsid w:val="004E64CD"/>
    <w:rsid w:val="004E7E5B"/>
    <w:rsid w:val="004F09B6"/>
    <w:rsid w:val="004F16EC"/>
    <w:rsid w:val="004F2F4D"/>
    <w:rsid w:val="004F369F"/>
    <w:rsid w:val="004F7B36"/>
    <w:rsid w:val="004F7D97"/>
    <w:rsid w:val="00500378"/>
    <w:rsid w:val="00500AE2"/>
    <w:rsid w:val="00501210"/>
    <w:rsid w:val="005015B2"/>
    <w:rsid w:val="00502EC6"/>
    <w:rsid w:val="00503044"/>
    <w:rsid w:val="00504BB2"/>
    <w:rsid w:val="00506852"/>
    <w:rsid w:val="0050795E"/>
    <w:rsid w:val="00514A36"/>
    <w:rsid w:val="00517A55"/>
    <w:rsid w:val="00517D25"/>
    <w:rsid w:val="00520BA3"/>
    <w:rsid w:val="00520DCF"/>
    <w:rsid w:val="00521CB5"/>
    <w:rsid w:val="00523615"/>
    <w:rsid w:val="005239F8"/>
    <w:rsid w:val="0052591F"/>
    <w:rsid w:val="00525F66"/>
    <w:rsid w:val="00525FB4"/>
    <w:rsid w:val="00527A7B"/>
    <w:rsid w:val="0053045F"/>
    <w:rsid w:val="00530839"/>
    <w:rsid w:val="00531476"/>
    <w:rsid w:val="00532214"/>
    <w:rsid w:val="00532799"/>
    <w:rsid w:val="00536E60"/>
    <w:rsid w:val="005370A1"/>
    <w:rsid w:val="00541012"/>
    <w:rsid w:val="00542B00"/>
    <w:rsid w:val="005431E8"/>
    <w:rsid w:val="005442B7"/>
    <w:rsid w:val="00544CD3"/>
    <w:rsid w:val="00547E8E"/>
    <w:rsid w:val="0055048F"/>
    <w:rsid w:val="0055361C"/>
    <w:rsid w:val="00555640"/>
    <w:rsid w:val="0055696E"/>
    <w:rsid w:val="00561DA5"/>
    <w:rsid w:val="00562A40"/>
    <w:rsid w:val="00562FB8"/>
    <w:rsid w:val="00564411"/>
    <w:rsid w:val="005647B1"/>
    <w:rsid w:val="00564B94"/>
    <w:rsid w:val="00567A32"/>
    <w:rsid w:val="00571B37"/>
    <w:rsid w:val="00573B97"/>
    <w:rsid w:val="00574022"/>
    <w:rsid w:val="00574465"/>
    <w:rsid w:val="00575AB0"/>
    <w:rsid w:val="0057706C"/>
    <w:rsid w:val="0058148A"/>
    <w:rsid w:val="00583466"/>
    <w:rsid w:val="0058494A"/>
    <w:rsid w:val="00584A0A"/>
    <w:rsid w:val="00585D1A"/>
    <w:rsid w:val="00585EB7"/>
    <w:rsid w:val="005869DC"/>
    <w:rsid w:val="005911C4"/>
    <w:rsid w:val="005927DE"/>
    <w:rsid w:val="005935DD"/>
    <w:rsid w:val="00594E9F"/>
    <w:rsid w:val="0059552B"/>
    <w:rsid w:val="005966BD"/>
    <w:rsid w:val="00596B8C"/>
    <w:rsid w:val="005A0CC8"/>
    <w:rsid w:val="005A38DA"/>
    <w:rsid w:val="005A62F1"/>
    <w:rsid w:val="005A64C3"/>
    <w:rsid w:val="005A7DAD"/>
    <w:rsid w:val="005B132F"/>
    <w:rsid w:val="005B14FC"/>
    <w:rsid w:val="005B2B01"/>
    <w:rsid w:val="005B3310"/>
    <w:rsid w:val="005B3B9F"/>
    <w:rsid w:val="005B624E"/>
    <w:rsid w:val="005B78EE"/>
    <w:rsid w:val="005C0AA9"/>
    <w:rsid w:val="005C5B71"/>
    <w:rsid w:val="005C5E2E"/>
    <w:rsid w:val="005C74FB"/>
    <w:rsid w:val="005D02B1"/>
    <w:rsid w:val="005D05ED"/>
    <w:rsid w:val="005D0846"/>
    <w:rsid w:val="005D0B82"/>
    <w:rsid w:val="005D11DF"/>
    <w:rsid w:val="005D2A93"/>
    <w:rsid w:val="005D2EDC"/>
    <w:rsid w:val="005D2FC8"/>
    <w:rsid w:val="005D7A36"/>
    <w:rsid w:val="005E1005"/>
    <w:rsid w:val="005E2421"/>
    <w:rsid w:val="005E2E10"/>
    <w:rsid w:val="005E36A5"/>
    <w:rsid w:val="005E4BC9"/>
    <w:rsid w:val="005E611B"/>
    <w:rsid w:val="005E67FC"/>
    <w:rsid w:val="00602269"/>
    <w:rsid w:val="006028BF"/>
    <w:rsid w:val="00603C45"/>
    <w:rsid w:val="00611B52"/>
    <w:rsid w:val="00611C95"/>
    <w:rsid w:val="00615CDA"/>
    <w:rsid w:val="006161B4"/>
    <w:rsid w:val="0061706E"/>
    <w:rsid w:val="00617A5F"/>
    <w:rsid w:val="0062092D"/>
    <w:rsid w:val="00621948"/>
    <w:rsid w:val="006227CD"/>
    <w:rsid w:val="0062365F"/>
    <w:rsid w:val="0062435F"/>
    <w:rsid w:val="00624B2E"/>
    <w:rsid w:val="0062634B"/>
    <w:rsid w:val="006270D0"/>
    <w:rsid w:val="00627F5D"/>
    <w:rsid w:val="00632639"/>
    <w:rsid w:val="006326C0"/>
    <w:rsid w:val="006338A1"/>
    <w:rsid w:val="00635772"/>
    <w:rsid w:val="00636C04"/>
    <w:rsid w:val="00640466"/>
    <w:rsid w:val="006408C6"/>
    <w:rsid w:val="00643730"/>
    <w:rsid w:val="006470B3"/>
    <w:rsid w:val="0065139B"/>
    <w:rsid w:val="00652CFC"/>
    <w:rsid w:val="006530FD"/>
    <w:rsid w:val="00656730"/>
    <w:rsid w:val="00656EC4"/>
    <w:rsid w:val="00657A62"/>
    <w:rsid w:val="00657B9F"/>
    <w:rsid w:val="006617FB"/>
    <w:rsid w:val="00661E2C"/>
    <w:rsid w:val="006626EC"/>
    <w:rsid w:val="006627AD"/>
    <w:rsid w:val="00663064"/>
    <w:rsid w:val="006633BD"/>
    <w:rsid w:val="00664637"/>
    <w:rsid w:val="00665EE8"/>
    <w:rsid w:val="0066722E"/>
    <w:rsid w:val="006705A8"/>
    <w:rsid w:val="006758C6"/>
    <w:rsid w:val="00676674"/>
    <w:rsid w:val="0067682E"/>
    <w:rsid w:val="0067783F"/>
    <w:rsid w:val="00680706"/>
    <w:rsid w:val="00681293"/>
    <w:rsid w:val="00681C3D"/>
    <w:rsid w:val="006821CC"/>
    <w:rsid w:val="00682E67"/>
    <w:rsid w:val="0068336E"/>
    <w:rsid w:val="006847AB"/>
    <w:rsid w:val="00685849"/>
    <w:rsid w:val="00686B25"/>
    <w:rsid w:val="0068725F"/>
    <w:rsid w:val="00690947"/>
    <w:rsid w:val="006924C1"/>
    <w:rsid w:val="006929CF"/>
    <w:rsid w:val="00693532"/>
    <w:rsid w:val="00694737"/>
    <w:rsid w:val="00695188"/>
    <w:rsid w:val="00697B5C"/>
    <w:rsid w:val="006A1717"/>
    <w:rsid w:val="006A5E5C"/>
    <w:rsid w:val="006A657D"/>
    <w:rsid w:val="006A791C"/>
    <w:rsid w:val="006B0ED0"/>
    <w:rsid w:val="006B1046"/>
    <w:rsid w:val="006B2084"/>
    <w:rsid w:val="006B3937"/>
    <w:rsid w:val="006B6254"/>
    <w:rsid w:val="006B7A6D"/>
    <w:rsid w:val="006C28D4"/>
    <w:rsid w:val="006C7AED"/>
    <w:rsid w:val="006D079F"/>
    <w:rsid w:val="006D131E"/>
    <w:rsid w:val="006D5BAB"/>
    <w:rsid w:val="006D6414"/>
    <w:rsid w:val="006D6B32"/>
    <w:rsid w:val="006D6EC9"/>
    <w:rsid w:val="006D7699"/>
    <w:rsid w:val="006D7EC9"/>
    <w:rsid w:val="006E0864"/>
    <w:rsid w:val="006E1099"/>
    <w:rsid w:val="006E215A"/>
    <w:rsid w:val="006E5998"/>
    <w:rsid w:val="006E5DEC"/>
    <w:rsid w:val="006E757A"/>
    <w:rsid w:val="006F2BC1"/>
    <w:rsid w:val="006F2F76"/>
    <w:rsid w:val="006F4987"/>
    <w:rsid w:val="00702CD4"/>
    <w:rsid w:val="007066E5"/>
    <w:rsid w:val="00707EF8"/>
    <w:rsid w:val="007117F4"/>
    <w:rsid w:val="00712917"/>
    <w:rsid w:val="007146BC"/>
    <w:rsid w:val="00720774"/>
    <w:rsid w:val="00721781"/>
    <w:rsid w:val="007226E9"/>
    <w:rsid w:val="00722DCE"/>
    <w:rsid w:val="00723241"/>
    <w:rsid w:val="007236A4"/>
    <w:rsid w:val="00730E1E"/>
    <w:rsid w:val="007317BE"/>
    <w:rsid w:val="00731A9B"/>
    <w:rsid w:val="00733270"/>
    <w:rsid w:val="0073391C"/>
    <w:rsid w:val="00734F9D"/>
    <w:rsid w:val="0073772B"/>
    <w:rsid w:val="007407D5"/>
    <w:rsid w:val="00743453"/>
    <w:rsid w:val="007455E1"/>
    <w:rsid w:val="00745995"/>
    <w:rsid w:val="00745B1B"/>
    <w:rsid w:val="00746B2D"/>
    <w:rsid w:val="00747226"/>
    <w:rsid w:val="00747E37"/>
    <w:rsid w:val="0075260C"/>
    <w:rsid w:val="00752CAB"/>
    <w:rsid w:val="00754A26"/>
    <w:rsid w:val="00754CCF"/>
    <w:rsid w:val="00755A52"/>
    <w:rsid w:val="00761B6D"/>
    <w:rsid w:val="0076378F"/>
    <w:rsid w:val="007647C9"/>
    <w:rsid w:val="00764B01"/>
    <w:rsid w:val="007663A3"/>
    <w:rsid w:val="007665D5"/>
    <w:rsid w:val="00767575"/>
    <w:rsid w:val="007708DE"/>
    <w:rsid w:val="00773686"/>
    <w:rsid w:val="007742E0"/>
    <w:rsid w:val="00774AE2"/>
    <w:rsid w:val="00774EED"/>
    <w:rsid w:val="0077532D"/>
    <w:rsid w:val="00776216"/>
    <w:rsid w:val="00777A65"/>
    <w:rsid w:val="007815A1"/>
    <w:rsid w:val="0078181C"/>
    <w:rsid w:val="007847D4"/>
    <w:rsid w:val="00786A96"/>
    <w:rsid w:val="00786E9D"/>
    <w:rsid w:val="00793B4C"/>
    <w:rsid w:val="00795948"/>
    <w:rsid w:val="007976F0"/>
    <w:rsid w:val="007A08EE"/>
    <w:rsid w:val="007A0CE4"/>
    <w:rsid w:val="007A2B84"/>
    <w:rsid w:val="007A3A39"/>
    <w:rsid w:val="007A4562"/>
    <w:rsid w:val="007A65BF"/>
    <w:rsid w:val="007A7CEA"/>
    <w:rsid w:val="007B0C29"/>
    <w:rsid w:val="007B20FD"/>
    <w:rsid w:val="007B4786"/>
    <w:rsid w:val="007B64A1"/>
    <w:rsid w:val="007B6B57"/>
    <w:rsid w:val="007C1C1A"/>
    <w:rsid w:val="007C1C47"/>
    <w:rsid w:val="007C3A8E"/>
    <w:rsid w:val="007C70EF"/>
    <w:rsid w:val="007D058B"/>
    <w:rsid w:val="007D2035"/>
    <w:rsid w:val="007D27B8"/>
    <w:rsid w:val="007D43B8"/>
    <w:rsid w:val="007D6D06"/>
    <w:rsid w:val="007D70C2"/>
    <w:rsid w:val="007E25C0"/>
    <w:rsid w:val="007E33CD"/>
    <w:rsid w:val="007E5F2F"/>
    <w:rsid w:val="007E632E"/>
    <w:rsid w:val="007E6E0A"/>
    <w:rsid w:val="007E7D77"/>
    <w:rsid w:val="007F019E"/>
    <w:rsid w:val="007F16F5"/>
    <w:rsid w:val="007F4D17"/>
    <w:rsid w:val="007F5B67"/>
    <w:rsid w:val="007F64E5"/>
    <w:rsid w:val="007F6F6A"/>
    <w:rsid w:val="007F6F8B"/>
    <w:rsid w:val="007F6FB3"/>
    <w:rsid w:val="007F76AA"/>
    <w:rsid w:val="007F787B"/>
    <w:rsid w:val="007F7AF1"/>
    <w:rsid w:val="008003FA"/>
    <w:rsid w:val="00810F25"/>
    <w:rsid w:val="00811C13"/>
    <w:rsid w:val="00812A48"/>
    <w:rsid w:val="00812B93"/>
    <w:rsid w:val="00813EA2"/>
    <w:rsid w:val="008148C9"/>
    <w:rsid w:val="0081697D"/>
    <w:rsid w:val="00816D79"/>
    <w:rsid w:val="00817A82"/>
    <w:rsid w:val="00820F26"/>
    <w:rsid w:val="008227B9"/>
    <w:rsid w:val="008249A8"/>
    <w:rsid w:val="00826374"/>
    <w:rsid w:val="0083288E"/>
    <w:rsid w:val="008328F2"/>
    <w:rsid w:val="00833F8C"/>
    <w:rsid w:val="00834F97"/>
    <w:rsid w:val="008350FA"/>
    <w:rsid w:val="0083541B"/>
    <w:rsid w:val="00837D2C"/>
    <w:rsid w:val="00840291"/>
    <w:rsid w:val="008408C2"/>
    <w:rsid w:val="00844216"/>
    <w:rsid w:val="00845F74"/>
    <w:rsid w:val="0084773F"/>
    <w:rsid w:val="00850329"/>
    <w:rsid w:val="00850DBA"/>
    <w:rsid w:val="00851D8A"/>
    <w:rsid w:val="008533E7"/>
    <w:rsid w:val="0085386D"/>
    <w:rsid w:val="00854261"/>
    <w:rsid w:val="00854407"/>
    <w:rsid w:val="0085560C"/>
    <w:rsid w:val="00856EA3"/>
    <w:rsid w:val="00856EAD"/>
    <w:rsid w:val="008570C1"/>
    <w:rsid w:val="00857ED0"/>
    <w:rsid w:val="00862DDD"/>
    <w:rsid w:val="00863192"/>
    <w:rsid w:val="00863945"/>
    <w:rsid w:val="00863E50"/>
    <w:rsid w:val="008677C5"/>
    <w:rsid w:val="00871688"/>
    <w:rsid w:val="0087168F"/>
    <w:rsid w:val="00872155"/>
    <w:rsid w:val="0087314A"/>
    <w:rsid w:val="00873482"/>
    <w:rsid w:val="00874506"/>
    <w:rsid w:val="00874B6E"/>
    <w:rsid w:val="008768CC"/>
    <w:rsid w:val="008775B9"/>
    <w:rsid w:val="00881FF0"/>
    <w:rsid w:val="0088253B"/>
    <w:rsid w:val="00885B18"/>
    <w:rsid w:val="008904E2"/>
    <w:rsid w:val="008906E3"/>
    <w:rsid w:val="00894122"/>
    <w:rsid w:val="00894BE1"/>
    <w:rsid w:val="00894CF9"/>
    <w:rsid w:val="0089550C"/>
    <w:rsid w:val="008959B1"/>
    <w:rsid w:val="008959D5"/>
    <w:rsid w:val="0089700D"/>
    <w:rsid w:val="00897A3A"/>
    <w:rsid w:val="008A00E3"/>
    <w:rsid w:val="008A2580"/>
    <w:rsid w:val="008A2E5C"/>
    <w:rsid w:val="008A545E"/>
    <w:rsid w:val="008A5CEC"/>
    <w:rsid w:val="008B15BC"/>
    <w:rsid w:val="008B173E"/>
    <w:rsid w:val="008B3F75"/>
    <w:rsid w:val="008B49D5"/>
    <w:rsid w:val="008B692A"/>
    <w:rsid w:val="008B6AB5"/>
    <w:rsid w:val="008B7E8E"/>
    <w:rsid w:val="008C0F95"/>
    <w:rsid w:val="008C3A61"/>
    <w:rsid w:val="008C425D"/>
    <w:rsid w:val="008C76ED"/>
    <w:rsid w:val="008D049F"/>
    <w:rsid w:val="008D0F77"/>
    <w:rsid w:val="008D6934"/>
    <w:rsid w:val="008D7620"/>
    <w:rsid w:val="008E023F"/>
    <w:rsid w:val="008E065D"/>
    <w:rsid w:val="008E30E3"/>
    <w:rsid w:val="008E315A"/>
    <w:rsid w:val="008E390C"/>
    <w:rsid w:val="008E3C64"/>
    <w:rsid w:val="008E6B92"/>
    <w:rsid w:val="008E7C86"/>
    <w:rsid w:val="008F09A4"/>
    <w:rsid w:val="008F1AD1"/>
    <w:rsid w:val="008F2360"/>
    <w:rsid w:val="008F40C0"/>
    <w:rsid w:val="008F66B2"/>
    <w:rsid w:val="00900A87"/>
    <w:rsid w:val="00900C7E"/>
    <w:rsid w:val="00902197"/>
    <w:rsid w:val="009048E5"/>
    <w:rsid w:val="00905699"/>
    <w:rsid w:val="00906F00"/>
    <w:rsid w:val="0090701C"/>
    <w:rsid w:val="00907355"/>
    <w:rsid w:val="00912BF4"/>
    <w:rsid w:val="00913C90"/>
    <w:rsid w:val="009158BD"/>
    <w:rsid w:val="0091610D"/>
    <w:rsid w:val="009163F0"/>
    <w:rsid w:val="009208F5"/>
    <w:rsid w:val="00923256"/>
    <w:rsid w:val="00924EB2"/>
    <w:rsid w:val="0092639F"/>
    <w:rsid w:val="009306B4"/>
    <w:rsid w:val="00930856"/>
    <w:rsid w:val="00930B91"/>
    <w:rsid w:val="00933168"/>
    <w:rsid w:val="009347B6"/>
    <w:rsid w:val="00935D68"/>
    <w:rsid w:val="00936D1F"/>
    <w:rsid w:val="00940101"/>
    <w:rsid w:val="00943A0C"/>
    <w:rsid w:val="009472D4"/>
    <w:rsid w:val="0095178F"/>
    <w:rsid w:val="009555C4"/>
    <w:rsid w:val="0095763B"/>
    <w:rsid w:val="00961BCD"/>
    <w:rsid w:val="009625C4"/>
    <w:rsid w:val="00962D02"/>
    <w:rsid w:val="00964AA8"/>
    <w:rsid w:val="00966664"/>
    <w:rsid w:val="009666EE"/>
    <w:rsid w:val="00967457"/>
    <w:rsid w:val="00967EE4"/>
    <w:rsid w:val="00970274"/>
    <w:rsid w:val="0097041E"/>
    <w:rsid w:val="009719DD"/>
    <w:rsid w:val="00973966"/>
    <w:rsid w:val="00975371"/>
    <w:rsid w:val="00976C23"/>
    <w:rsid w:val="00980D1F"/>
    <w:rsid w:val="009819DA"/>
    <w:rsid w:val="0098495F"/>
    <w:rsid w:val="0098591E"/>
    <w:rsid w:val="00985D39"/>
    <w:rsid w:val="00986FA8"/>
    <w:rsid w:val="00987648"/>
    <w:rsid w:val="0099129E"/>
    <w:rsid w:val="00993E3D"/>
    <w:rsid w:val="009949A4"/>
    <w:rsid w:val="009952CC"/>
    <w:rsid w:val="009963C0"/>
    <w:rsid w:val="009A19C2"/>
    <w:rsid w:val="009A3623"/>
    <w:rsid w:val="009A3710"/>
    <w:rsid w:val="009A45AB"/>
    <w:rsid w:val="009A45D1"/>
    <w:rsid w:val="009A49E9"/>
    <w:rsid w:val="009A5C51"/>
    <w:rsid w:val="009A63A7"/>
    <w:rsid w:val="009B2E02"/>
    <w:rsid w:val="009B2FAD"/>
    <w:rsid w:val="009B343F"/>
    <w:rsid w:val="009B3587"/>
    <w:rsid w:val="009B3837"/>
    <w:rsid w:val="009B4D3F"/>
    <w:rsid w:val="009B54BE"/>
    <w:rsid w:val="009B6DAA"/>
    <w:rsid w:val="009B7A5F"/>
    <w:rsid w:val="009C38E9"/>
    <w:rsid w:val="009C3A34"/>
    <w:rsid w:val="009C4AA4"/>
    <w:rsid w:val="009C69F3"/>
    <w:rsid w:val="009C6BC8"/>
    <w:rsid w:val="009D3B6E"/>
    <w:rsid w:val="009D5668"/>
    <w:rsid w:val="009D6F58"/>
    <w:rsid w:val="009D7446"/>
    <w:rsid w:val="009E37B9"/>
    <w:rsid w:val="009E4044"/>
    <w:rsid w:val="009E722D"/>
    <w:rsid w:val="009E7BA9"/>
    <w:rsid w:val="009F2C55"/>
    <w:rsid w:val="009F35F0"/>
    <w:rsid w:val="009F363A"/>
    <w:rsid w:val="009F4FD2"/>
    <w:rsid w:val="009F5078"/>
    <w:rsid w:val="009F539C"/>
    <w:rsid w:val="009F5750"/>
    <w:rsid w:val="009F5CB5"/>
    <w:rsid w:val="009F5FC9"/>
    <w:rsid w:val="00A02399"/>
    <w:rsid w:val="00A0296F"/>
    <w:rsid w:val="00A040FB"/>
    <w:rsid w:val="00A10074"/>
    <w:rsid w:val="00A110B8"/>
    <w:rsid w:val="00A11B2C"/>
    <w:rsid w:val="00A129D8"/>
    <w:rsid w:val="00A163EE"/>
    <w:rsid w:val="00A1690F"/>
    <w:rsid w:val="00A16EF9"/>
    <w:rsid w:val="00A207DA"/>
    <w:rsid w:val="00A229DC"/>
    <w:rsid w:val="00A22E9A"/>
    <w:rsid w:val="00A23641"/>
    <w:rsid w:val="00A23B6D"/>
    <w:rsid w:val="00A249FF"/>
    <w:rsid w:val="00A2679E"/>
    <w:rsid w:val="00A30439"/>
    <w:rsid w:val="00A31295"/>
    <w:rsid w:val="00A324CE"/>
    <w:rsid w:val="00A32A8D"/>
    <w:rsid w:val="00A3410C"/>
    <w:rsid w:val="00A343A7"/>
    <w:rsid w:val="00A37F7F"/>
    <w:rsid w:val="00A40A38"/>
    <w:rsid w:val="00A446F7"/>
    <w:rsid w:val="00A464A9"/>
    <w:rsid w:val="00A50067"/>
    <w:rsid w:val="00A50E88"/>
    <w:rsid w:val="00A5178F"/>
    <w:rsid w:val="00A51D23"/>
    <w:rsid w:val="00A5495D"/>
    <w:rsid w:val="00A556AD"/>
    <w:rsid w:val="00A5757B"/>
    <w:rsid w:val="00A57780"/>
    <w:rsid w:val="00A62240"/>
    <w:rsid w:val="00A632C1"/>
    <w:rsid w:val="00A63F5F"/>
    <w:rsid w:val="00A64F7B"/>
    <w:rsid w:val="00A66B37"/>
    <w:rsid w:val="00A67ECC"/>
    <w:rsid w:val="00A70BF3"/>
    <w:rsid w:val="00A71158"/>
    <w:rsid w:val="00A7276C"/>
    <w:rsid w:val="00A7471B"/>
    <w:rsid w:val="00A81878"/>
    <w:rsid w:val="00A83258"/>
    <w:rsid w:val="00A832E4"/>
    <w:rsid w:val="00A858C4"/>
    <w:rsid w:val="00A85EE7"/>
    <w:rsid w:val="00A9153F"/>
    <w:rsid w:val="00A92454"/>
    <w:rsid w:val="00A9287D"/>
    <w:rsid w:val="00AA0484"/>
    <w:rsid w:val="00AA2DC1"/>
    <w:rsid w:val="00AA3EB5"/>
    <w:rsid w:val="00AA4E8F"/>
    <w:rsid w:val="00AA5A31"/>
    <w:rsid w:val="00AB0A5E"/>
    <w:rsid w:val="00AB4D03"/>
    <w:rsid w:val="00AB5048"/>
    <w:rsid w:val="00AB58A8"/>
    <w:rsid w:val="00AB6D44"/>
    <w:rsid w:val="00AC0585"/>
    <w:rsid w:val="00AC1B5D"/>
    <w:rsid w:val="00AC6651"/>
    <w:rsid w:val="00AC66C5"/>
    <w:rsid w:val="00AD0800"/>
    <w:rsid w:val="00AD0D82"/>
    <w:rsid w:val="00AD1746"/>
    <w:rsid w:val="00AD1908"/>
    <w:rsid w:val="00AD209F"/>
    <w:rsid w:val="00AD366E"/>
    <w:rsid w:val="00AD5E6D"/>
    <w:rsid w:val="00AD601F"/>
    <w:rsid w:val="00AD6174"/>
    <w:rsid w:val="00AD6A12"/>
    <w:rsid w:val="00AD7835"/>
    <w:rsid w:val="00AD7AE2"/>
    <w:rsid w:val="00AE2BE0"/>
    <w:rsid w:val="00AE3EB6"/>
    <w:rsid w:val="00AE463B"/>
    <w:rsid w:val="00AE500A"/>
    <w:rsid w:val="00AE50F8"/>
    <w:rsid w:val="00AE5247"/>
    <w:rsid w:val="00AF0415"/>
    <w:rsid w:val="00AF1133"/>
    <w:rsid w:val="00AF1365"/>
    <w:rsid w:val="00AF41D6"/>
    <w:rsid w:val="00AF4359"/>
    <w:rsid w:val="00AF4BF7"/>
    <w:rsid w:val="00AF4D8B"/>
    <w:rsid w:val="00AF6F2A"/>
    <w:rsid w:val="00AF780F"/>
    <w:rsid w:val="00B00035"/>
    <w:rsid w:val="00B01810"/>
    <w:rsid w:val="00B0220F"/>
    <w:rsid w:val="00B03C32"/>
    <w:rsid w:val="00B0577C"/>
    <w:rsid w:val="00B05EFA"/>
    <w:rsid w:val="00B11564"/>
    <w:rsid w:val="00B15D6E"/>
    <w:rsid w:val="00B17073"/>
    <w:rsid w:val="00B1777A"/>
    <w:rsid w:val="00B17F84"/>
    <w:rsid w:val="00B2008A"/>
    <w:rsid w:val="00B21C44"/>
    <w:rsid w:val="00B25F9E"/>
    <w:rsid w:val="00B26328"/>
    <w:rsid w:val="00B26FDD"/>
    <w:rsid w:val="00B30F94"/>
    <w:rsid w:val="00B32A2D"/>
    <w:rsid w:val="00B33A33"/>
    <w:rsid w:val="00B34F32"/>
    <w:rsid w:val="00B36C28"/>
    <w:rsid w:val="00B37AC4"/>
    <w:rsid w:val="00B4119D"/>
    <w:rsid w:val="00B42326"/>
    <w:rsid w:val="00B4252D"/>
    <w:rsid w:val="00B455FA"/>
    <w:rsid w:val="00B45F9D"/>
    <w:rsid w:val="00B46694"/>
    <w:rsid w:val="00B50488"/>
    <w:rsid w:val="00B51C54"/>
    <w:rsid w:val="00B5420A"/>
    <w:rsid w:val="00B5580A"/>
    <w:rsid w:val="00B56232"/>
    <w:rsid w:val="00B600B0"/>
    <w:rsid w:val="00B61E78"/>
    <w:rsid w:val="00B64F78"/>
    <w:rsid w:val="00B65689"/>
    <w:rsid w:val="00B6687B"/>
    <w:rsid w:val="00B66E6E"/>
    <w:rsid w:val="00B675F2"/>
    <w:rsid w:val="00B677AB"/>
    <w:rsid w:val="00B71A48"/>
    <w:rsid w:val="00B71D38"/>
    <w:rsid w:val="00B740D8"/>
    <w:rsid w:val="00B75583"/>
    <w:rsid w:val="00B76666"/>
    <w:rsid w:val="00B80623"/>
    <w:rsid w:val="00B81A4C"/>
    <w:rsid w:val="00B8310A"/>
    <w:rsid w:val="00B857B0"/>
    <w:rsid w:val="00B879C6"/>
    <w:rsid w:val="00B90578"/>
    <w:rsid w:val="00B91297"/>
    <w:rsid w:val="00B94000"/>
    <w:rsid w:val="00B95A45"/>
    <w:rsid w:val="00B95F96"/>
    <w:rsid w:val="00BA029A"/>
    <w:rsid w:val="00BA08A7"/>
    <w:rsid w:val="00BA214A"/>
    <w:rsid w:val="00BA5F00"/>
    <w:rsid w:val="00BA6422"/>
    <w:rsid w:val="00BA65EC"/>
    <w:rsid w:val="00BB168B"/>
    <w:rsid w:val="00BB1812"/>
    <w:rsid w:val="00BB1E7F"/>
    <w:rsid w:val="00BB28F4"/>
    <w:rsid w:val="00BB2D7D"/>
    <w:rsid w:val="00BB311F"/>
    <w:rsid w:val="00BB3671"/>
    <w:rsid w:val="00BB40DE"/>
    <w:rsid w:val="00BB5401"/>
    <w:rsid w:val="00BB54BC"/>
    <w:rsid w:val="00BB57B9"/>
    <w:rsid w:val="00BB6870"/>
    <w:rsid w:val="00BC06F2"/>
    <w:rsid w:val="00BC08AA"/>
    <w:rsid w:val="00BC115D"/>
    <w:rsid w:val="00BC5EEE"/>
    <w:rsid w:val="00BC66C7"/>
    <w:rsid w:val="00BC6986"/>
    <w:rsid w:val="00BC6F03"/>
    <w:rsid w:val="00BD1ACD"/>
    <w:rsid w:val="00BD1E3D"/>
    <w:rsid w:val="00BD2016"/>
    <w:rsid w:val="00BD235E"/>
    <w:rsid w:val="00BD5D50"/>
    <w:rsid w:val="00BE0A3D"/>
    <w:rsid w:val="00BE1AAF"/>
    <w:rsid w:val="00BE1CC7"/>
    <w:rsid w:val="00BE3330"/>
    <w:rsid w:val="00BE5FAE"/>
    <w:rsid w:val="00BE6277"/>
    <w:rsid w:val="00BE748A"/>
    <w:rsid w:val="00BE7FC3"/>
    <w:rsid w:val="00BF2D35"/>
    <w:rsid w:val="00BF2F3A"/>
    <w:rsid w:val="00BF546C"/>
    <w:rsid w:val="00BF62F7"/>
    <w:rsid w:val="00BF6711"/>
    <w:rsid w:val="00BF7444"/>
    <w:rsid w:val="00C00C57"/>
    <w:rsid w:val="00C01E4A"/>
    <w:rsid w:val="00C03A89"/>
    <w:rsid w:val="00C048D0"/>
    <w:rsid w:val="00C04924"/>
    <w:rsid w:val="00C06254"/>
    <w:rsid w:val="00C06483"/>
    <w:rsid w:val="00C100C7"/>
    <w:rsid w:val="00C1091A"/>
    <w:rsid w:val="00C109D6"/>
    <w:rsid w:val="00C10A52"/>
    <w:rsid w:val="00C1301A"/>
    <w:rsid w:val="00C154AB"/>
    <w:rsid w:val="00C17641"/>
    <w:rsid w:val="00C220C0"/>
    <w:rsid w:val="00C222BA"/>
    <w:rsid w:val="00C22FDA"/>
    <w:rsid w:val="00C23B44"/>
    <w:rsid w:val="00C23FFB"/>
    <w:rsid w:val="00C2492C"/>
    <w:rsid w:val="00C249C6"/>
    <w:rsid w:val="00C25AF8"/>
    <w:rsid w:val="00C279EC"/>
    <w:rsid w:val="00C315B2"/>
    <w:rsid w:val="00C31F89"/>
    <w:rsid w:val="00C351DF"/>
    <w:rsid w:val="00C36FA3"/>
    <w:rsid w:val="00C4274C"/>
    <w:rsid w:val="00C42FFB"/>
    <w:rsid w:val="00C433AD"/>
    <w:rsid w:val="00C44ED0"/>
    <w:rsid w:val="00C46501"/>
    <w:rsid w:val="00C479BF"/>
    <w:rsid w:val="00C5048D"/>
    <w:rsid w:val="00C53749"/>
    <w:rsid w:val="00C55426"/>
    <w:rsid w:val="00C573BF"/>
    <w:rsid w:val="00C614B2"/>
    <w:rsid w:val="00C631B6"/>
    <w:rsid w:val="00C650E8"/>
    <w:rsid w:val="00C70439"/>
    <w:rsid w:val="00C732A4"/>
    <w:rsid w:val="00C74FD6"/>
    <w:rsid w:val="00C75054"/>
    <w:rsid w:val="00C758DD"/>
    <w:rsid w:val="00C76986"/>
    <w:rsid w:val="00C8123B"/>
    <w:rsid w:val="00C823DB"/>
    <w:rsid w:val="00C828AC"/>
    <w:rsid w:val="00C830A5"/>
    <w:rsid w:val="00C844C8"/>
    <w:rsid w:val="00C84BD6"/>
    <w:rsid w:val="00C96A1A"/>
    <w:rsid w:val="00CA33C1"/>
    <w:rsid w:val="00CA7AD7"/>
    <w:rsid w:val="00CB6645"/>
    <w:rsid w:val="00CB6880"/>
    <w:rsid w:val="00CB7C80"/>
    <w:rsid w:val="00CC15DE"/>
    <w:rsid w:val="00CC1CC1"/>
    <w:rsid w:val="00CC2F46"/>
    <w:rsid w:val="00CC31ED"/>
    <w:rsid w:val="00CC3730"/>
    <w:rsid w:val="00CC48C2"/>
    <w:rsid w:val="00CC7614"/>
    <w:rsid w:val="00CC7D4A"/>
    <w:rsid w:val="00CD3CF8"/>
    <w:rsid w:val="00CD69C2"/>
    <w:rsid w:val="00CD6C5A"/>
    <w:rsid w:val="00CE0519"/>
    <w:rsid w:val="00CE252D"/>
    <w:rsid w:val="00CE2715"/>
    <w:rsid w:val="00CE53F0"/>
    <w:rsid w:val="00CE7BC2"/>
    <w:rsid w:val="00CE7FA5"/>
    <w:rsid w:val="00CF0DA5"/>
    <w:rsid w:val="00CF1D36"/>
    <w:rsid w:val="00CF5D3D"/>
    <w:rsid w:val="00CF6699"/>
    <w:rsid w:val="00D0009D"/>
    <w:rsid w:val="00D01907"/>
    <w:rsid w:val="00D021E1"/>
    <w:rsid w:val="00D05968"/>
    <w:rsid w:val="00D0613B"/>
    <w:rsid w:val="00D07674"/>
    <w:rsid w:val="00D11C03"/>
    <w:rsid w:val="00D1443C"/>
    <w:rsid w:val="00D14474"/>
    <w:rsid w:val="00D168B3"/>
    <w:rsid w:val="00D16C97"/>
    <w:rsid w:val="00D16FCF"/>
    <w:rsid w:val="00D171EA"/>
    <w:rsid w:val="00D211C6"/>
    <w:rsid w:val="00D21880"/>
    <w:rsid w:val="00D258A4"/>
    <w:rsid w:val="00D268CC"/>
    <w:rsid w:val="00D26A4B"/>
    <w:rsid w:val="00D26D6E"/>
    <w:rsid w:val="00D31685"/>
    <w:rsid w:val="00D3313F"/>
    <w:rsid w:val="00D33952"/>
    <w:rsid w:val="00D400FF"/>
    <w:rsid w:val="00D40E5D"/>
    <w:rsid w:val="00D418DE"/>
    <w:rsid w:val="00D42FC4"/>
    <w:rsid w:val="00D44069"/>
    <w:rsid w:val="00D471A9"/>
    <w:rsid w:val="00D51628"/>
    <w:rsid w:val="00D518BC"/>
    <w:rsid w:val="00D51FB7"/>
    <w:rsid w:val="00D525C0"/>
    <w:rsid w:val="00D52C72"/>
    <w:rsid w:val="00D5375A"/>
    <w:rsid w:val="00D569D1"/>
    <w:rsid w:val="00D6063B"/>
    <w:rsid w:val="00D616C4"/>
    <w:rsid w:val="00D61C46"/>
    <w:rsid w:val="00D6520A"/>
    <w:rsid w:val="00D652C1"/>
    <w:rsid w:val="00D6696D"/>
    <w:rsid w:val="00D67D1C"/>
    <w:rsid w:val="00D7287B"/>
    <w:rsid w:val="00D7333D"/>
    <w:rsid w:val="00D7360F"/>
    <w:rsid w:val="00D761A6"/>
    <w:rsid w:val="00D762DC"/>
    <w:rsid w:val="00D77A6E"/>
    <w:rsid w:val="00D82769"/>
    <w:rsid w:val="00D84EB2"/>
    <w:rsid w:val="00D86222"/>
    <w:rsid w:val="00D900EA"/>
    <w:rsid w:val="00D904C7"/>
    <w:rsid w:val="00D95E9B"/>
    <w:rsid w:val="00D972D0"/>
    <w:rsid w:val="00DA2699"/>
    <w:rsid w:val="00DA2734"/>
    <w:rsid w:val="00DA3545"/>
    <w:rsid w:val="00DA41AF"/>
    <w:rsid w:val="00DB01A9"/>
    <w:rsid w:val="00DB04B0"/>
    <w:rsid w:val="00DB3DE8"/>
    <w:rsid w:val="00DB61C5"/>
    <w:rsid w:val="00DB62AB"/>
    <w:rsid w:val="00DB713D"/>
    <w:rsid w:val="00DC009A"/>
    <w:rsid w:val="00DC196A"/>
    <w:rsid w:val="00DC2A5B"/>
    <w:rsid w:val="00DC2C0F"/>
    <w:rsid w:val="00DC4183"/>
    <w:rsid w:val="00DC420A"/>
    <w:rsid w:val="00DC7A78"/>
    <w:rsid w:val="00DC7D9E"/>
    <w:rsid w:val="00DD3A99"/>
    <w:rsid w:val="00DD463E"/>
    <w:rsid w:val="00DD4AD8"/>
    <w:rsid w:val="00DD4C27"/>
    <w:rsid w:val="00DD55D3"/>
    <w:rsid w:val="00DD6AF0"/>
    <w:rsid w:val="00DD6F42"/>
    <w:rsid w:val="00DD715F"/>
    <w:rsid w:val="00DD74A9"/>
    <w:rsid w:val="00DD786F"/>
    <w:rsid w:val="00DD7EB0"/>
    <w:rsid w:val="00DE241E"/>
    <w:rsid w:val="00DE350B"/>
    <w:rsid w:val="00DE3633"/>
    <w:rsid w:val="00DE37F3"/>
    <w:rsid w:val="00DE3AF9"/>
    <w:rsid w:val="00DF0DDD"/>
    <w:rsid w:val="00DF15D0"/>
    <w:rsid w:val="00DF342F"/>
    <w:rsid w:val="00DF498A"/>
    <w:rsid w:val="00DF5471"/>
    <w:rsid w:val="00DF5789"/>
    <w:rsid w:val="00DF5FF0"/>
    <w:rsid w:val="00DF7F2F"/>
    <w:rsid w:val="00E00514"/>
    <w:rsid w:val="00E006B8"/>
    <w:rsid w:val="00E013DE"/>
    <w:rsid w:val="00E0153E"/>
    <w:rsid w:val="00E01799"/>
    <w:rsid w:val="00E04323"/>
    <w:rsid w:val="00E045DC"/>
    <w:rsid w:val="00E0464F"/>
    <w:rsid w:val="00E04FBE"/>
    <w:rsid w:val="00E0687C"/>
    <w:rsid w:val="00E06C5F"/>
    <w:rsid w:val="00E07072"/>
    <w:rsid w:val="00E10F16"/>
    <w:rsid w:val="00E17FA6"/>
    <w:rsid w:val="00E20BEC"/>
    <w:rsid w:val="00E23FA9"/>
    <w:rsid w:val="00E25A00"/>
    <w:rsid w:val="00E25AE9"/>
    <w:rsid w:val="00E261CA"/>
    <w:rsid w:val="00E26A0F"/>
    <w:rsid w:val="00E27903"/>
    <w:rsid w:val="00E27ECB"/>
    <w:rsid w:val="00E31E7C"/>
    <w:rsid w:val="00E322E4"/>
    <w:rsid w:val="00E40A2D"/>
    <w:rsid w:val="00E41E48"/>
    <w:rsid w:val="00E426E8"/>
    <w:rsid w:val="00E4436A"/>
    <w:rsid w:val="00E446F4"/>
    <w:rsid w:val="00E457A8"/>
    <w:rsid w:val="00E462BB"/>
    <w:rsid w:val="00E4640F"/>
    <w:rsid w:val="00E46CDE"/>
    <w:rsid w:val="00E46EC3"/>
    <w:rsid w:val="00E531A3"/>
    <w:rsid w:val="00E5440D"/>
    <w:rsid w:val="00E5469B"/>
    <w:rsid w:val="00E54B15"/>
    <w:rsid w:val="00E554D7"/>
    <w:rsid w:val="00E55BB6"/>
    <w:rsid w:val="00E572DD"/>
    <w:rsid w:val="00E60BBF"/>
    <w:rsid w:val="00E61E34"/>
    <w:rsid w:val="00E638A4"/>
    <w:rsid w:val="00E63CFB"/>
    <w:rsid w:val="00E642BE"/>
    <w:rsid w:val="00E64E79"/>
    <w:rsid w:val="00E65F9C"/>
    <w:rsid w:val="00E66F95"/>
    <w:rsid w:val="00E67677"/>
    <w:rsid w:val="00E67E57"/>
    <w:rsid w:val="00E7117B"/>
    <w:rsid w:val="00E71BD8"/>
    <w:rsid w:val="00E72C42"/>
    <w:rsid w:val="00E72F16"/>
    <w:rsid w:val="00E7419E"/>
    <w:rsid w:val="00E80503"/>
    <w:rsid w:val="00E805C8"/>
    <w:rsid w:val="00E80AAC"/>
    <w:rsid w:val="00E8160E"/>
    <w:rsid w:val="00E81F97"/>
    <w:rsid w:val="00E844E8"/>
    <w:rsid w:val="00E84785"/>
    <w:rsid w:val="00E86059"/>
    <w:rsid w:val="00E87755"/>
    <w:rsid w:val="00E87874"/>
    <w:rsid w:val="00E90219"/>
    <w:rsid w:val="00E904A1"/>
    <w:rsid w:val="00E91F39"/>
    <w:rsid w:val="00E962AC"/>
    <w:rsid w:val="00E96AAA"/>
    <w:rsid w:val="00EA26B7"/>
    <w:rsid w:val="00EA2EFB"/>
    <w:rsid w:val="00EA6599"/>
    <w:rsid w:val="00EB1701"/>
    <w:rsid w:val="00EB3764"/>
    <w:rsid w:val="00EB4EEA"/>
    <w:rsid w:val="00EB546D"/>
    <w:rsid w:val="00EB6035"/>
    <w:rsid w:val="00EB64CE"/>
    <w:rsid w:val="00EB699B"/>
    <w:rsid w:val="00EB74D0"/>
    <w:rsid w:val="00EC0578"/>
    <w:rsid w:val="00EC16ED"/>
    <w:rsid w:val="00EC1F7B"/>
    <w:rsid w:val="00EC23C7"/>
    <w:rsid w:val="00EC2496"/>
    <w:rsid w:val="00EC28BF"/>
    <w:rsid w:val="00EC7E5A"/>
    <w:rsid w:val="00ED036E"/>
    <w:rsid w:val="00ED2EC3"/>
    <w:rsid w:val="00ED380F"/>
    <w:rsid w:val="00ED3E6A"/>
    <w:rsid w:val="00ED4D49"/>
    <w:rsid w:val="00ED6BF7"/>
    <w:rsid w:val="00ED7610"/>
    <w:rsid w:val="00EE067E"/>
    <w:rsid w:val="00EE2471"/>
    <w:rsid w:val="00EE43F7"/>
    <w:rsid w:val="00EE71CF"/>
    <w:rsid w:val="00EF13F2"/>
    <w:rsid w:val="00EF1D2C"/>
    <w:rsid w:val="00EF23EB"/>
    <w:rsid w:val="00EF2B52"/>
    <w:rsid w:val="00EF42E3"/>
    <w:rsid w:val="00EF6180"/>
    <w:rsid w:val="00F000D2"/>
    <w:rsid w:val="00F00AB3"/>
    <w:rsid w:val="00F03FFF"/>
    <w:rsid w:val="00F043D8"/>
    <w:rsid w:val="00F05B48"/>
    <w:rsid w:val="00F05E48"/>
    <w:rsid w:val="00F10B73"/>
    <w:rsid w:val="00F13FC8"/>
    <w:rsid w:val="00F14322"/>
    <w:rsid w:val="00F15138"/>
    <w:rsid w:val="00F152FF"/>
    <w:rsid w:val="00F15EB8"/>
    <w:rsid w:val="00F17059"/>
    <w:rsid w:val="00F211B2"/>
    <w:rsid w:val="00F21BFD"/>
    <w:rsid w:val="00F21C7C"/>
    <w:rsid w:val="00F21EEA"/>
    <w:rsid w:val="00F2457F"/>
    <w:rsid w:val="00F24810"/>
    <w:rsid w:val="00F254B8"/>
    <w:rsid w:val="00F26D64"/>
    <w:rsid w:val="00F26F86"/>
    <w:rsid w:val="00F31750"/>
    <w:rsid w:val="00F3280F"/>
    <w:rsid w:val="00F33108"/>
    <w:rsid w:val="00F333C2"/>
    <w:rsid w:val="00F33539"/>
    <w:rsid w:val="00F33B26"/>
    <w:rsid w:val="00F33DBC"/>
    <w:rsid w:val="00F33EBD"/>
    <w:rsid w:val="00F376FB"/>
    <w:rsid w:val="00F418FD"/>
    <w:rsid w:val="00F41A9B"/>
    <w:rsid w:val="00F4395A"/>
    <w:rsid w:val="00F451D0"/>
    <w:rsid w:val="00F45F0C"/>
    <w:rsid w:val="00F460B4"/>
    <w:rsid w:val="00F46545"/>
    <w:rsid w:val="00F469BA"/>
    <w:rsid w:val="00F51762"/>
    <w:rsid w:val="00F525C1"/>
    <w:rsid w:val="00F559D4"/>
    <w:rsid w:val="00F55A7A"/>
    <w:rsid w:val="00F56885"/>
    <w:rsid w:val="00F57E40"/>
    <w:rsid w:val="00F60B57"/>
    <w:rsid w:val="00F60B9E"/>
    <w:rsid w:val="00F620D1"/>
    <w:rsid w:val="00F6283A"/>
    <w:rsid w:val="00F62AC7"/>
    <w:rsid w:val="00F65C90"/>
    <w:rsid w:val="00F65DAD"/>
    <w:rsid w:val="00F67085"/>
    <w:rsid w:val="00F709B1"/>
    <w:rsid w:val="00F72A21"/>
    <w:rsid w:val="00F72C39"/>
    <w:rsid w:val="00F730B3"/>
    <w:rsid w:val="00F74060"/>
    <w:rsid w:val="00F75EEE"/>
    <w:rsid w:val="00F764D1"/>
    <w:rsid w:val="00F77E89"/>
    <w:rsid w:val="00F80411"/>
    <w:rsid w:val="00F8225E"/>
    <w:rsid w:val="00F84710"/>
    <w:rsid w:val="00F86D92"/>
    <w:rsid w:val="00F87333"/>
    <w:rsid w:val="00F90951"/>
    <w:rsid w:val="00F92289"/>
    <w:rsid w:val="00F928C0"/>
    <w:rsid w:val="00F963A1"/>
    <w:rsid w:val="00F968E2"/>
    <w:rsid w:val="00FA1126"/>
    <w:rsid w:val="00FA39B7"/>
    <w:rsid w:val="00FA39FF"/>
    <w:rsid w:val="00FA3FC8"/>
    <w:rsid w:val="00FA4087"/>
    <w:rsid w:val="00FA43D8"/>
    <w:rsid w:val="00FA4E32"/>
    <w:rsid w:val="00FA6F2E"/>
    <w:rsid w:val="00FB04D3"/>
    <w:rsid w:val="00FB1DF9"/>
    <w:rsid w:val="00FB3007"/>
    <w:rsid w:val="00FB33A9"/>
    <w:rsid w:val="00FB33AD"/>
    <w:rsid w:val="00FB3BEE"/>
    <w:rsid w:val="00FB4DFA"/>
    <w:rsid w:val="00FB59B8"/>
    <w:rsid w:val="00FB5E01"/>
    <w:rsid w:val="00FB777A"/>
    <w:rsid w:val="00FC1184"/>
    <w:rsid w:val="00FC1A7E"/>
    <w:rsid w:val="00FC75EE"/>
    <w:rsid w:val="00FC7F4B"/>
    <w:rsid w:val="00FD0662"/>
    <w:rsid w:val="00FD150D"/>
    <w:rsid w:val="00FD164E"/>
    <w:rsid w:val="00FD1945"/>
    <w:rsid w:val="00FD1B9E"/>
    <w:rsid w:val="00FD2108"/>
    <w:rsid w:val="00FD3480"/>
    <w:rsid w:val="00FD3600"/>
    <w:rsid w:val="00FD38C2"/>
    <w:rsid w:val="00FD3BFD"/>
    <w:rsid w:val="00FD5AAB"/>
    <w:rsid w:val="00FE2A25"/>
    <w:rsid w:val="00FE6F7F"/>
    <w:rsid w:val="00FF0AC3"/>
    <w:rsid w:val="00FF66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uiPriority w:val="99"/>
    <w:rsid w:val="00574022"/>
    <w:pPr>
      <w:tabs>
        <w:tab w:val="center" w:pos="4153"/>
        <w:tab w:val="right" w:pos="8306"/>
      </w:tabs>
    </w:pPr>
  </w:style>
  <w:style w:type="character" w:customStyle="1" w:styleId="Char0">
    <w:name w:val="Υποσέλιδο Char"/>
    <w:link w:val="a4"/>
    <w:uiPriority w:val="99"/>
    <w:rsid w:val="004E64CD"/>
    <w:rPr>
      <w:rFonts w:ascii="Arial" w:hAnsi="Arial"/>
      <w:sz w:val="24"/>
    </w:rPr>
  </w:style>
  <w:style w:type="character" w:styleId="a5">
    <w:name w:val="page number"/>
    <w:basedOn w:val="a0"/>
    <w:rsid w:val="00574022"/>
  </w:style>
  <w:style w:type="paragraph" w:styleId="a6">
    <w:name w:val="Body Text Indent"/>
    <w:basedOn w:val="a"/>
    <w:link w:val="Char1"/>
    <w:uiPriority w:val="99"/>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2"/>
    <w:rsid w:val="00574022"/>
    <w:pPr>
      <w:tabs>
        <w:tab w:val="left" w:pos="567"/>
      </w:tabs>
      <w:jc w:val="both"/>
    </w:pPr>
  </w:style>
  <w:style w:type="character" w:customStyle="1" w:styleId="Char2">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uiPriority w:val="99"/>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3"/>
    <w:qFormat/>
    <w:rsid w:val="00184B98"/>
    <w:pPr>
      <w:autoSpaceDE w:val="0"/>
      <w:autoSpaceDN w:val="0"/>
      <w:ind w:left="720"/>
      <w:contextualSpacing/>
    </w:pPr>
    <w:rPr>
      <w:rFonts w:ascii="Times New Roman" w:hAnsi="Times New Roman"/>
      <w:sz w:val="20"/>
    </w:rPr>
  </w:style>
  <w:style w:type="character" w:customStyle="1" w:styleId="Char4">
    <w:name w:val="Κείμενο σχολίου Char"/>
    <w:link w:val="a9"/>
    <w:rsid w:val="004E64CD"/>
    <w:rPr>
      <w:lang w:val="en-GB"/>
    </w:rPr>
  </w:style>
  <w:style w:type="paragraph" w:styleId="a9">
    <w:name w:val="annotation text"/>
    <w:basedOn w:val="a"/>
    <w:link w:val="Char4"/>
    <w:rsid w:val="004E64CD"/>
    <w:rPr>
      <w:rFonts w:ascii="Times New Roman" w:hAnsi="Times New Roman"/>
      <w:sz w:val="20"/>
      <w:lang w:val="en-GB"/>
    </w:rPr>
  </w:style>
  <w:style w:type="paragraph" w:styleId="aa">
    <w:name w:val="Title"/>
    <w:basedOn w:val="a"/>
    <w:link w:val="Char5"/>
    <w:qFormat/>
    <w:rsid w:val="004E64CD"/>
    <w:pPr>
      <w:autoSpaceDE w:val="0"/>
      <w:autoSpaceDN w:val="0"/>
      <w:adjustRightInd w:val="0"/>
      <w:spacing w:line="360" w:lineRule="auto"/>
      <w:jc w:val="center"/>
    </w:pPr>
    <w:rPr>
      <w:b/>
      <w:sz w:val="26"/>
      <w:u w:val="single"/>
    </w:rPr>
  </w:style>
  <w:style w:type="character" w:customStyle="1" w:styleId="Char5">
    <w:name w:val="Τίτλος Char"/>
    <w:link w:val="aa"/>
    <w:rsid w:val="004E64CD"/>
    <w:rPr>
      <w:rFonts w:ascii="Arial" w:hAnsi="Arial"/>
      <w:b/>
      <w:sz w:val="26"/>
      <w:u w:val="single"/>
    </w:rPr>
  </w:style>
  <w:style w:type="paragraph" w:styleId="ab">
    <w:name w:val="Subtitle"/>
    <w:basedOn w:val="a"/>
    <w:link w:val="Char6"/>
    <w:qFormat/>
    <w:rsid w:val="004E64CD"/>
    <w:pPr>
      <w:spacing w:line="360" w:lineRule="auto"/>
      <w:jc w:val="center"/>
    </w:pPr>
    <w:rPr>
      <w:rFonts w:ascii="Courier New" w:hAnsi="Courier New"/>
      <w:b/>
      <w:sz w:val="26"/>
      <w:u w:val="single"/>
    </w:rPr>
  </w:style>
  <w:style w:type="character" w:customStyle="1" w:styleId="Char6">
    <w:name w:val="Υπότιτλος Char"/>
    <w:link w:val="ab"/>
    <w:rsid w:val="004E64CD"/>
    <w:rPr>
      <w:rFonts w:ascii="Courier New" w:hAnsi="Courier New"/>
      <w:b/>
      <w:sz w:val="26"/>
      <w:u w:val="single"/>
    </w:rPr>
  </w:style>
  <w:style w:type="character" w:styleId="-0">
    <w:name w:val="FollowedHyperlink"/>
    <w:uiPriority w:val="99"/>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7"/>
    <w:uiPriority w:val="99"/>
    <w:unhideWhenUsed/>
    <w:rsid w:val="004E64CD"/>
    <w:pPr>
      <w:autoSpaceDE w:val="0"/>
      <w:autoSpaceDN w:val="0"/>
    </w:pPr>
    <w:rPr>
      <w:rFonts w:ascii="Tahoma" w:hAnsi="Tahoma"/>
      <w:sz w:val="16"/>
      <w:szCs w:val="16"/>
    </w:rPr>
  </w:style>
  <w:style w:type="character" w:customStyle="1" w:styleId="Char7">
    <w:name w:val="Κείμενο πλαισίου Char"/>
    <w:link w:val="ad"/>
    <w:uiPriority w:val="99"/>
    <w:rsid w:val="004E64CD"/>
    <w:rPr>
      <w:rFonts w:ascii="Tahoma" w:hAnsi="Tahoma" w:cs="Tahoma"/>
      <w:sz w:val="16"/>
      <w:szCs w:val="16"/>
    </w:rPr>
  </w:style>
  <w:style w:type="paragraph" w:styleId="ae">
    <w:name w:val="footnote text"/>
    <w:basedOn w:val="a"/>
    <w:link w:val="Char8"/>
    <w:qFormat/>
    <w:rsid w:val="004E64CD"/>
    <w:rPr>
      <w:rFonts w:ascii="Times New Roman" w:hAnsi="Times New Roman"/>
      <w:sz w:val="20"/>
    </w:rPr>
  </w:style>
  <w:style w:type="character" w:customStyle="1" w:styleId="Char8">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3"/>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3">
    <w:name w:val="Παράγραφος λίστας Char"/>
    <w:basedOn w:val="a0"/>
    <w:link w:val="a8"/>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9"/>
    <w:uiPriority w:val="99"/>
    <w:semiHidden/>
    <w:unhideWhenUsed/>
    <w:rsid w:val="00270292"/>
    <w:rPr>
      <w:rFonts w:ascii="Arial" w:hAnsi="Arial"/>
      <w:b/>
      <w:bCs/>
    </w:rPr>
  </w:style>
  <w:style w:type="character" w:customStyle="1" w:styleId="Char9">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a"/>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a">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WW-EndnoteReference17">
    <w:name w:val="WW-Endnote Reference17"/>
    <w:rsid w:val="00A63F5F"/>
    <w:rPr>
      <w:vertAlign w:val="superscript"/>
    </w:rPr>
  </w:style>
  <w:style w:type="character" w:customStyle="1" w:styleId="Char10">
    <w:name w:val="Κείμενο σχολίου Char1"/>
    <w:locked/>
    <w:rsid w:val="00106431"/>
    <w:rPr>
      <w:rFonts w:ascii="Calibri" w:hAnsi="Calibri" w:cs="Times New Roman"/>
      <w:lang w:eastAsia="zh-CN"/>
    </w:rPr>
  </w:style>
  <w:style w:type="character" w:customStyle="1" w:styleId="WW8Num11z7">
    <w:name w:val="WW8Num11z7"/>
    <w:rsid w:val="003D40D8"/>
  </w:style>
  <w:style w:type="character" w:customStyle="1" w:styleId="WW8Num5z0">
    <w:name w:val="WW8Num5z0"/>
    <w:rsid w:val="00BE3330"/>
    <w:rPr>
      <w:lang w:val="el-GR"/>
    </w:rPr>
  </w:style>
  <w:style w:type="character" w:customStyle="1" w:styleId="Char1">
    <w:name w:val="Σώμα κείμενου με εσοχή Char"/>
    <w:basedOn w:val="a0"/>
    <w:link w:val="a6"/>
    <w:uiPriority w:val="99"/>
    <w:rsid w:val="00FB3007"/>
    <w:rPr>
      <w:rFonts w:ascii="Arial" w:hAnsi="Arial"/>
      <w:sz w:val="24"/>
    </w:rPr>
  </w:style>
  <w:style w:type="character" w:customStyle="1" w:styleId="FontStyle112">
    <w:name w:val="Font Style112"/>
    <w:rsid w:val="00FB3007"/>
    <w:rPr>
      <w:rFonts w:ascii="Tahoma" w:hAnsi="Tahoma" w:cs="Tahoma"/>
      <w:sz w:val="18"/>
      <w:szCs w:val="18"/>
    </w:rPr>
  </w:style>
  <w:style w:type="character" w:styleId="af8">
    <w:name w:val="Strong"/>
    <w:basedOn w:val="a0"/>
    <w:uiPriority w:val="22"/>
    <w:qFormat/>
    <w:rsid w:val="00FB3007"/>
    <w:rPr>
      <w:b/>
      <w:bCs/>
    </w:rPr>
  </w:style>
  <w:style w:type="paragraph" w:customStyle="1" w:styleId="font5">
    <w:name w:val="font5"/>
    <w:basedOn w:val="a"/>
    <w:rsid w:val="00FB3007"/>
    <w:pPr>
      <w:spacing w:before="100" w:beforeAutospacing="1" w:after="100" w:afterAutospacing="1"/>
    </w:pPr>
    <w:rPr>
      <w:rFonts w:cs="Arial"/>
      <w:color w:val="131313"/>
      <w:sz w:val="16"/>
      <w:szCs w:val="16"/>
      <w:lang w:val="en-US" w:eastAsia="en-US"/>
    </w:rPr>
  </w:style>
  <w:style w:type="paragraph" w:customStyle="1" w:styleId="font6">
    <w:name w:val="font6"/>
    <w:basedOn w:val="a"/>
    <w:rsid w:val="00FB3007"/>
    <w:pPr>
      <w:spacing w:before="100" w:beforeAutospacing="1" w:after="100" w:afterAutospacing="1"/>
    </w:pPr>
    <w:rPr>
      <w:rFonts w:cs="Arial"/>
      <w:color w:val="151515"/>
      <w:sz w:val="16"/>
      <w:szCs w:val="16"/>
      <w:lang w:val="en-US" w:eastAsia="en-US"/>
    </w:rPr>
  </w:style>
  <w:style w:type="paragraph" w:customStyle="1" w:styleId="font7">
    <w:name w:val="font7"/>
    <w:basedOn w:val="a"/>
    <w:rsid w:val="00FB3007"/>
    <w:pPr>
      <w:spacing w:before="100" w:beforeAutospacing="1" w:after="100" w:afterAutospacing="1"/>
    </w:pPr>
    <w:rPr>
      <w:rFonts w:cs="Arial"/>
      <w:color w:val="161616"/>
      <w:sz w:val="16"/>
      <w:szCs w:val="16"/>
      <w:lang w:val="en-US" w:eastAsia="en-US"/>
    </w:rPr>
  </w:style>
  <w:style w:type="paragraph" w:customStyle="1" w:styleId="font8">
    <w:name w:val="font8"/>
    <w:basedOn w:val="a"/>
    <w:rsid w:val="00FB3007"/>
    <w:pPr>
      <w:spacing w:before="100" w:beforeAutospacing="1" w:after="100" w:afterAutospacing="1"/>
    </w:pPr>
    <w:rPr>
      <w:rFonts w:cs="Arial"/>
      <w:color w:val="000000"/>
      <w:sz w:val="16"/>
      <w:szCs w:val="16"/>
      <w:lang w:val="en-US" w:eastAsia="en-US"/>
    </w:rPr>
  </w:style>
  <w:style w:type="paragraph" w:customStyle="1" w:styleId="font9">
    <w:name w:val="font9"/>
    <w:basedOn w:val="a"/>
    <w:rsid w:val="00FB3007"/>
    <w:pPr>
      <w:spacing w:before="100" w:beforeAutospacing="1" w:after="100" w:afterAutospacing="1"/>
    </w:pPr>
    <w:rPr>
      <w:rFonts w:cs="Arial"/>
      <w:color w:val="212121"/>
      <w:sz w:val="16"/>
      <w:szCs w:val="16"/>
      <w:lang w:val="en-US" w:eastAsia="en-US"/>
    </w:rPr>
  </w:style>
  <w:style w:type="paragraph" w:customStyle="1" w:styleId="font10">
    <w:name w:val="font10"/>
    <w:basedOn w:val="a"/>
    <w:rsid w:val="00FB3007"/>
    <w:pPr>
      <w:spacing w:before="100" w:beforeAutospacing="1" w:after="100" w:afterAutospacing="1"/>
    </w:pPr>
    <w:rPr>
      <w:rFonts w:cs="Arial"/>
      <w:color w:val="1A1A1A"/>
      <w:sz w:val="16"/>
      <w:szCs w:val="16"/>
      <w:lang w:val="en-US" w:eastAsia="en-US"/>
    </w:rPr>
  </w:style>
  <w:style w:type="paragraph" w:customStyle="1" w:styleId="font11">
    <w:name w:val="font11"/>
    <w:basedOn w:val="a"/>
    <w:rsid w:val="00FB3007"/>
    <w:pPr>
      <w:spacing w:before="100" w:beforeAutospacing="1" w:after="100" w:afterAutospacing="1"/>
    </w:pPr>
    <w:rPr>
      <w:rFonts w:cs="Arial"/>
      <w:color w:val="1C1C1C"/>
      <w:sz w:val="16"/>
      <w:szCs w:val="16"/>
      <w:lang w:val="en-US" w:eastAsia="en-US"/>
    </w:rPr>
  </w:style>
  <w:style w:type="paragraph" w:customStyle="1" w:styleId="font12">
    <w:name w:val="font12"/>
    <w:basedOn w:val="a"/>
    <w:rsid w:val="00FB3007"/>
    <w:pPr>
      <w:spacing w:before="100" w:beforeAutospacing="1" w:after="100" w:afterAutospacing="1"/>
    </w:pPr>
    <w:rPr>
      <w:rFonts w:cs="Arial"/>
      <w:color w:val="1D1D1D"/>
      <w:sz w:val="16"/>
      <w:szCs w:val="16"/>
      <w:lang w:val="en-US" w:eastAsia="en-US"/>
    </w:rPr>
  </w:style>
  <w:style w:type="paragraph" w:customStyle="1" w:styleId="font13">
    <w:name w:val="font13"/>
    <w:basedOn w:val="a"/>
    <w:rsid w:val="00FB3007"/>
    <w:pPr>
      <w:spacing w:before="100" w:beforeAutospacing="1" w:after="100" w:afterAutospacing="1"/>
    </w:pPr>
    <w:rPr>
      <w:rFonts w:cs="Arial"/>
      <w:color w:val="0F0F0F"/>
      <w:sz w:val="16"/>
      <w:szCs w:val="16"/>
      <w:lang w:val="en-US" w:eastAsia="en-US"/>
    </w:rPr>
  </w:style>
  <w:style w:type="paragraph" w:customStyle="1" w:styleId="font14">
    <w:name w:val="font14"/>
    <w:basedOn w:val="a"/>
    <w:rsid w:val="00FB3007"/>
    <w:pPr>
      <w:spacing w:before="100" w:beforeAutospacing="1" w:after="100" w:afterAutospacing="1"/>
    </w:pPr>
    <w:rPr>
      <w:rFonts w:cs="Arial"/>
      <w:color w:val="181818"/>
      <w:sz w:val="16"/>
      <w:szCs w:val="16"/>
      <w:lang w:val="en-US" w:eastAsia="en-US"/>
    </w:rPr>
  </w:style>
  <w:style w:type="paragraph" w:customStyle="1" w:styleId="font15">
    <w:name w:val="font15"/>
    <w:basedOn w:val="a"/>
    <w:rsid w:val="00FB3007"/>
    <w:pPr>
      <w:spacing w:before="100" w:beforeAutospacing="1" w:after="100" w:afterAutospacing="1"/>
    </w:pPr>
    <w:rPr>
      <w:rFonts w:cs="Arial"/>
      <w:color w:val="262626"/>
      <w:sz w:val="16"/>
      <w:szCs w:val="16"/>
      <w:lang w:val="en-US" w:eastAsia="en-US"/>
    </w:rPr>
  </w:style>
  <w:style w:type="paragraph" w:customStyle="1" w:styleId="font16">
    <w:name w:val="font16"/>
    <w:basedOn w:val="a"/>
    <w:rsid w:val="00FB3007"/>
    <w:pPr>
      <w:spacing w:before="100" w:beforeAutospacing="1" w:after="100" w:afterAutospacing="1"/>
    </w:pPr>
    <w:rPr>
      <w:rFonts w:cs="Arial"/>
      <w:color w:val="2D2D2D"/>
      <w:sz w:val="16"/>
      <w:szCs w:val="16"/>
      <w:lang w:val="en-US" w:eastAsia="en-US"/>
    </w:rPr>
  </w:style>
  <w:style w:type="paragraph" w:customStyle="1" w:styleId="font17">
    <w:name w:val="font17"/>
    <w:basedOn w:val="a"/>
    <w:rsid w:val="00FB3007"/>
    <w:pPr>
      <w:spacing w:before="100" w:beforeAutospacing="1" w:after="100" w:afterAutospacing="1"/>
    </w:pPr>
    <w:rPr>
      <w:rFonts w:cs="Arial"/>
      <w:color w:val="000000"/>
      <w:sz w:val="15"/>
      <w:szCs w:val="15"/>
      <w:lang w:val="en-US" w:eastAsia="en-US"/>
    </w:rPr>
  </w:style>
  <w:style w:type="paragraph" w:customStyle="1" w:styleId="font18">
    <w:name w:val="font18"/>
    <w:basedOn w:val="a"/>
    <w:rsid w:val="00FB3007"/>
    <w:pPr>
      <w:spacing w:before="100" w:beforeAutospacing="1" w:after="100" w:afterAutospacing="1"/>
    </w:pPr>
    <w:rPr>
      <w:rFonts w:cs="Arial"/>
      <w:color w:val="161616"/>
      <w:sz w:val="15"/>
      <w:szCs w:val="15"/>
      <w:lang w:val="en-US" w:eastAsia="en-US"/>
    </w:rPr>
  </w:style>
  <w:style w:type="paragraph" w:customStyle="1" w:styleId="font19">
    <w:name w:val="font19"/>
    <w:basedOn w:val="a"/>
    <w:rsid w:val="00FB3007"/>
    <w:pPr>
      <w:spacing w:before="100" w:beforeAutospacing="1" w:after="100" w:afterAutospacing="1"/>
    </w:pPr>
    <w:rPr>
      <w:rFonts w:cs="Arial"/>
      <w:color w:val="1C1C1C"/>
      <w:sz w:val="15"/>
      <w:szCs w:val="15"/>
      <w:lang w:val="en-US" w:eastAsia="en-US"/>
    </w:rPr>
  </w:style>
  <w:style w:type="paragraph" w:customStyle="1" w:styleId="font20">
    <w:name w:val="font20"/>
    <w:basedOn w:val="a"/>
    <w:rsid w:val="00FB3007"/>
    <w:pPr>
      <w:spacing w:before="100" w:beforeAutospacing="1" w:after="100" w:afterAutospacing="1"/>
    </w:pPr>
    <w:rPr>
      <w:rFonts w:cs="Arial"/>
      <w:color w:val="262626"/>
      <w:sz w:val="15"/>
      <w:szCs w:val="15"/>
      <w:lang w:val="en-US" w:eastAsia="en-US"/>
    </w:rPr>
  </w:style>
  <w:style w:type="paragraph" w:customStyle="1" w:styleId="font21">
    <w:name w:val="font21"/>
    <w:basedOn w:val="a"/>
    <w:rsid w:val="00FB3007"/>
    <w:pPr>
      <w:spacing w:before="100" w:beforeAutospacing="1" w:after="100" w:afterAutospacing="1"/>
    </w:pPr>
    <w:rPr>
      <w:rFonts w:cs="Arial"/>
      <w:color w:val="212121"/>
      <w:sz w:val="15"/>
      <w:szCs w:val="15"/>
      <w:lang w:val="en-US" w:eastAsia="en-US"/>
    </w:rPr>
  </w:style>
  <w:style w:type="paragraph" w:customStyle="1" w:styleId="font22">
    <w:name w:val="font22"/>
    <w:basedOn w:val="a"/>
    <w:rsid w:val="00FB3007"/>
    <w:pPr>
      <w:spacing w:before="100" w:beforeAutospacing="1" w:after="100" w:afterAutospacing="1"/>
    </w:pPr>
    <w:rPr>
      <w:rFonts w:cs="Arial"/>
      <w:color w:val="1A1A1A"/>
      <w:sz w:val="15"/>
      <w:szCs w:val="15"/>
      <w:lang w:val="en-US" w:eastAsia="en-US"/>
    </w:rPr>
  </w:style>
  <w:style w:type="paragraph" w:customStyle="1" w:styleId="font23">
    <w:name w:val="font23"/>
    <w:basedOn w:val="a"/>
    <w:rsid w:val="00FB3007"/>
    <w:pPr>
      <w:spacing w:before="100" w:beforeAutospacing="1" w:after="100" w:afterAutospacing="1"/>
    </w:pPr>
    <w:rPr>
      <w:rFonts w:cs="Arial"/>
      <w:color w:val="1C1C1C"/>
      <w:sz w:val="18"/>
      <w:szCs w:val="18"/>
      <w:lang w:val="en-US" w:eastAsia="en-US"/>
    </w:rPr>
  </w:style>
  <w:style w:type="paragraph" w:customStyle="1" w:styleId="font24">
    <w:name w:val="font24"/>
    <w:basedOn w:val="a"/>
    <w:rsid w:val="00FB3007"/>
    <w:pPr>
      <w:spacing w:before="100" w:beforeAutospacing="1" w:after="100" w:afterAutospacing="1"/>
    </w:pPr>
    <w:rPr>
      <w:rFonts w:cs="Arial"/>
      <w:color w:val="181818"/>
      <w:sz w:val="18"/>
      <w:szCs w:val="18"/>
      <w:lang w:val="en-US" w:eastAsia="en-US"/>
    </w:rPr>
  </w:style>
  <w:style w:type="paragraph" w:customStyle="1" w:styleId="font25">
    <w:name w:val="font25"/>
    <w:basedOn w:val="a"/>
    <w:rsid w:val="00FB3007"/>
    <w:pPr>
      <w:spacing w:before="100" w:beforeAutospacing="1" w:after="100" w:afterAutospacing="1"/>
    </w:pPr>
    <w:rPr>
      <w:rFonts w:ascii="Tahoma" w:hAnsi="Tahoma" w:cs="Tahoma"/>
      <w:color w:val="000000"/>
      <w:sz w:val="22"/>
      <w:szCs w:val="22"/>
      <w:lang w:val="en-US" w:eastAsia="en-US"/>
    </w:rPr>
  </w:style>
  <w:style w:type="paragraph" w:customStyle="1" w:styleId="font26">
    <w:name w:val="font26"/>
    <w:basedOn w:val="a"/>
    <w:rsid w:val="00FB3007"/>
    <w:pPr>
      <w:spacing w:before="100" w:beforeAutospacing="1" w:after="100" w:afterAutospacing="1"/>
    </w:pPr>
    <w:rPr>
      <w:rFonts w:ascii="Tahoma" w:hAnsi="Tahoma" w:cs="Tahoma"/>
      <w:color w:val="E46D0A"/>
      <w:sz w:val="22"/>
      <w:szCs w:val="22"/>
      <w:lang w:val="en-US" w:eastAsia="en-US"/>
    </w:rPr>
  </w:style>
  <w:style w:type="paragraph" w:customStyle="1" w:styleId="xl65">
    <w:name w:val="xl65"/>
    <w:basedOn w:val="a"/>
    <w:rsid w:val="00FB3007"/>
    <w:pPr>
      <w:spacing w:before="100" w:beforeAutospacing="1" w:after="100" w:afterAutospacing="1"/>
      <w:jc w:val="center"/>
    </w:pPr>
    <w:rPr>
      <w:rFonts w:ascii="Times New Roman" w:hAnsi="Times New Roman"/>
      <w:szCs w:val="24"/>
      <w:lang w:val="en-US" w:eastAsia="en-US"/>
    </w:rPr>
  </w:style>
  <w:style w:type="paragraph" w:customStyle="1" w:styleId="xl66">
    <w:name w:val="xl6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7">
    <w:name w:val="xl6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8">
    <w:name w:val="xl6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69">
    <w:name w:val="xl6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0">
    <w:name w:val="xl7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1">
    <w:name w:val="xl7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en-US" w:eastAsia="en-US"/>
    </w:rPr>
  </w:style>
  <w:style w:type="paragraph" w:customStyle="1" w:styleId="xl72">
    <w:name w:val="xl7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3">
    <w:name w:val="xl7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Cs w:val="24"/>
      <w:lang w:val="en-US" w:eastAsia="en-US"/>
    </w:rPr>
  </w:style>
  <w:style w:type="paragraph" w:customStyle="1" w:styleId="xl74">
    <w:name w:val="xl74"/>
    <w:basedOn w:val="a"/>
    <w:rsid w:val="00FB3007"/>
    <w:pPr>
      <w:spacing w:before="100" w:beforeAutospacing="1" w:after="100" w:afterAutospacing="1"/>
    </w:pPr>
    <w:rPr>
      <w:rFonts w:ascii="Times New Roman" w:hAnsi="Times New Roman"/>
      <w:color w:val="FF0000"/>
      <w:szCs w:val="24"/>
      <w:lang w:val="en-US" w:eastAsia="en-US"/>
    </w:rPr>
  </w:style>
  <w:style w:type="paragraph" w:customStyle="1" w:styleId="xl75">
    <w:name w:val="xl7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6">
    <w:name w:val="xl7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77">
    <w:name w:val="xl77"/>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78">
    <w:name w:val="xl7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79">
    <w:name w:val="xl7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lang w:val="en-US" w:eastAsia="en-US"/>
    </w:rPr>
  </w:style>
  <w:style w:type="paragraph" w:customStyle="1" w:styleId="xl80">
    <w:name w:val="xl8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1">
    <w:name w:val="xl8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82">
    <w:name w:val="xl82"/>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3">
    <w:name w:val="xl8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4">
    <w:name w:val="xl8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5">
    <w:name w:val="xl8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6">
    <w:name w:val="xl8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lang w:val="en-US" w:eastAsia="en-US"/>
    </w:rPr>
  </w:style>
  <w:style w:type="paragraph" w:customStyle="1" w:styleId="xl87">
    <w:name w:val="xl8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lang w:val="en-US" w:eastAsia="en-US"/>
    </w:rPr>
  </w:style>
  <w:style w:type="paragraph" w:customStyle="1" w:styleId="xl88">
    <w:name w:val="xl8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89">
    <w:name w:val="xl8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0">
    <w:name w:val="xl9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FF0000"/>
      <w:szCs w:val="24"/>
      <w:lang w:val="en-US" w:eastAsia="en-US"/>
    </w:rPr>
  </w:style>
  <w:style w:type="paragraph" w:customStyle="1" w:styleId="xl91">
    <w:name w:val="xl9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2">
    <w:name w:val="xl9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3">
    <w:name w:val="xl9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94">
    <w:name w:val="xl9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5">
    <w:name w:val="xl9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Cs w:val="24"/>
      <w:lang w:val="en-US" w:eastAsia="en-US"/>
    </w:rPr>
  </w:style>
  <w:style w:type="paragraph" w:customStyle="1" w:styleId="xl96">
    <w:name w:val="xl9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7">
    <w:name w:val="xl9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8">
    <w:name w:val="xl9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E46D0A"/>
      <w:szCs w:val="24"/>
      <w:lang w:val="en-US" w:eastAsia="en-US"/>
    </w:rPr>
  </w:style>
  <w:style w:type="paragraph" w:customStyle="1" w:styleId="xl99">
    <w:name w:val="xl9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E46D0A"/>
      <w:szCs w:val="24"/>
      <w:lang w:val="en-US" w:eastAsia="en-US"/>
    </w:rPr>
  </w:style>
  <w:style w:type="paragraph" w:customStyle="1" w:styleId="xl100">
    <w:name w:val="xl10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1">
    <w:name w:val="xl101"/>
    <w:basedOn w:val="a"/>
    <w:rsid w:val="00FB3007"/>
    <w:pPr>
      <w:spacing w:before="100" w:beforeAutospacing="1" w:after="100" w:afterAutospacing="1"/>
    </w:pPr>
    <w:rPr>
      <w:rFonts w:ascii="Times New Roman" w:hAnsi="Times New Roman"/>
      <w:color w:val="E46D0A"/>
      <w:szCs w:val="24"/>
      <w:lang w:val="en-US" w:eastAsia="en-US"/>
    </w:rPr>
  </w:style>
  <w:style w:type="paragraph" w:customStyle="1" w:styleId="xl102">
    <w:name w:val="xl10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3">
    <w:name w:val="xl10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4">
    <w:name w:val="xl10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E46D0A"/>
      <w:szCs w:val="24"/>
      <w:lang w:val="en-US" w:eastAsia="en-US"/>
    </w:rPr>
  </w:style>
  <w:style w:type="paragraph" w:customStyle="1" w:styleId="xl105">
    <w:name w:val="xl10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E46D0A"/>
      <w:szCs w:val="24"/>
      <w:lang w:val="en-US" w:eastAsia="en-US"/>
    </w:rPr>
  </w:style>
  <w:style w:type="paragraph" w:customStyle="1" w:styleId="xl106">
    <w:name w:val="xl10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7">
    <w:name w:val="xl107"/>
    <w:basedOn w:val="a"/>
    <w:rsid w:val="00FB3007"/>
    <w:pPr>
      <w:spacing w:before="100" w:beforeAutospacing="1" w:after="100" w:afterAutospacing="1"/>
    </w:pPr>
    <w:rPr>
      <w:rFonts w:ascii="Times New Roman" w:hAnsi="Times New Roman"/>
      <w:szCs w:val="24"/>
      <w:lang w:val="en-US" w:eastAsia="en-US"/>
    </w:rPr>
  </w:style>
  <w:style w:type="paragraph" w:customStyle="1" w:styleId="xl108">
    <w:name w:val="xl10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E46D0A"/>
      <w:szCs w:val="24"/>
      <w:lang w:val="en-US" w:eastAsia="en-US"/>
    </w:rPr>
  </w:style>
  <w:style w:type="paragraph" w:customStyle="1" w:styleId="xl109">
    <w:name w:val="xl109"/>
    <w:basedOn w:val="a"/>
    <w:rsid w:val="00FB3007"/>
    <w:pPr>
      <w:spacing w:before="100" w:beforeAutospacing="1" w:after="100" w:afterAutospacing="1"/>
      <w:jc w:val="right"/>
    </w:pPr>
    <w:rPr>
      <w:rFonts w:ascii="Times New Roman" w:hAnsi="Times New Roman"/>
      <w:color w:val="E46D0A"/>
      <w:szCs w:val="24"/>
      <w:lang w:val="en-US" w:eastAsia="en-US"/>
    </w:rPr>
  </w:style>
  <w:style w:type="paragraph" w:customStyle="1" w:styleId="xl63">
    <w:name w:val="xl63"/>
    <w:basedOn w:val="a"/>
    <w:rsid w:val="00FB3007"/>
    <w:pPr>
      <w:spacing w:before="100" w:beforeAutospacing="1" w:after="100" w:afterAutospacing="1"/>
      <w:jc w:val="center"/>
    </w:pPr>
    <w:rPr>
      <w:rFonts w:ascii="Times New Roman" w:hAnsi="Times New Roman"/>
      <w:szCs w:val="24"/>
      <w:lang w:val="en-GB" w:eastAsia="en-GB"/>
    </w:rPr>
  </w:style>
  <w:style w:type="paragraph" w:customStyle="1" w:styleId="xl64">
    <w:name w:val="xl6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GB" w:eastAsia="en-GB"/>
    </w:rPr>
  </w:style>
  <w:style w:type="character" w:customStyle="1" w:styleId="FootnoteReference2">
    <w:name w:val="Footnote Reference2"/>
    <w:rsid w:val="00733270"/>
    <w:rPr>
      <w:vertAlign w:val="superscript"/>
    </w:rPr>
  </w:style>
  <w:style w:type="character" w:customStyle="1" w:styleId="WW-FootnoteReference17">
    <w:name w:val="WW-Footnote Reference17"/>
    <w:rsid w:val="00733270"/>
    <w:rPr>
      <w:vertAlign w:val="superscript"/>
    </w:rPr>
  </w:style>
  <w:style w:type="paragraph" w:customStyle="1" w:styleId="footers">
    <w:name w:val="footers"/>
    <w:basedOn w:val="a"/>
    <w:rsid w:val="00733270"/>
    <w:pPr>
      <w:suppressAutoHyphens/>
      <w:ind w:left="426" w:hanging="426"/>
      <w:jc w:val="both"/>
    </w:pPr>
    <w:rPr>
      <w:rFonts w:ascii="Calibri" w:hAnsi="Calibri"/>
      <w:sz w:val="18"/>
      <w:szCs w:val="18"/>
      <w:lang w:val="en-IE" w:eastAsia="zh-CN"/>
    </w:rPr>
  </w:style>
  <w:style w:type="character" w:customStyle="1" w:styleId="WW-FootnoteReference11">
    <w:name w:val="WW-Footnote Reference11"/>
    <w:rsid w:val="006D079F"/>
    <w:rPr>
      <w:vertAlign w:val="superscript"/>
    </w:rPr>
  </w:style>
  <w:style w:type="character" w:customStyle="1" w:styleId="32">
    <w:name w:val="Παραπομπή υποσημείωσης3"/>
    <w:rsid w:val="0046510B"/>
    <w:rPr>
      <w:vertAlign w:val="superscript"/>
    </w:rPr>
  </w:style>
  <w:style w:type="character" w:customStyle="1" w:styleId="11">
    <w:name w:val="Παραπομπή υποσημείωσης1"/>
    <w:rsid w:val="009A5C51"/>
    <w:rPr>
      <w:vertAlign w:val="superscript"/>
    </w:rPr>
  </w:style>
  <w:style w:type="paragraph" w:customStyle="1" w:styleId="foothanging">
    <w:name w:val="foot_hanging"/>
    <w:basedOn w:val="ae"/>
    <w:rsid w:val="009A5C51"/>
    <w:pPr>
      <w:suppressAutoHyphens/>
      <w:ind w:left="426" w:hanging="426"/>
      <w:jc w:val="both"/>
    </w:pPr>
    <w:rPr>
      <w:rFonts w:ascii="Calibri" w:hAnsi="Calibri"/>
      <w:sz w:val="18"/>
      <w:szCs w:val="18"/>
      <w:lang w:val="en-IE" w:eastAsia="zh-CN"/>
    </w:rPr>
  </w:style>
  <w:style w:type="paragraph" w:customStyle="1" w:styleId="WW-Caption111111111">
    <w:name w:val="WW-Caption111111111"/>
    <w:basedOn w:val="a"/>
    <w:rsid w:val="00B61E78"/>
    <w:pPr>
      <w:suppressLineNumbers/>
      <w:suppressAutoHyphens/>
      <w:spacing w:before="120" w:after="120"/>
      <w:jc w:val="both"/>
    </w:pPr>
    <w:rPr>
      <w:rFonts w:ascii="Calibri" w:hAnsi="Calibri" w:cs="Mangal"/>
      <w:i/>
      <w:iCs/>
      <w:szCs w:val="24"/>
      <w:lang w:val="en-GB" w:eastAsia="zh-CN"/>
    </w:rPr>
  </w:style>
</w:styles>
</file>

<file path=word/webSettings.xml><?xml version="1.0" encoding="utf-8"?>
<w:webSettings xmlns:r="http://schemas.openxmlformats.org/officeDocument/2006/relationships" xmlns:w="http://schemas.openxmlformats.org/wordprocessingml/2006/main">
  <w:divs>
    <w:div w:id="75714134">
      <w:bodyDiv w:val="1"/>
      <w:marLeft w:val="0"/>
      <w:marRight w:val="0"/>
      <w:marTop w:val="0"/>
      <w:marBottom w:val="0"/>
      <w:divBdr>
        <w:top w:val="none" w:sz="0" w:space="0" w:color="auto"/>
        <w:left w:val="none" w:sz="0" w:space="0" w:color="auto"/>
        <w:bottom w:val="none" w:sz="0" w:space="0" w:color="auto"/>
        <w:right w:val="none" w:sz="0" w:space="0" w:color="auto"/>
      </w:divBdr>
    </w:div>
    <w:div w:id="135414113">
      <w:bodyDiv w:val="1"/>
      <w:marLeft w:val="0"/>
      <w:marRight w:val="0"/>
      <w:marTop w:val="0"/>
      <w:marBottom w:val="0"/>
      <w:divBdr>
        <w:top w:val="none" w:sz="0" w:space="0" w:color="auto"/>
        <w:left w:val="none" w:sz="0" w:space="0" w:color="auto"/>
        <w:bottom w:val="none" w:sz="0" w:space="0" w:color="auto"/>
        <w:right w:val="none" w:sz="0" w:space="0" w:color="auto"/>
      </w:divBdr>
    </w:div>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267860577">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458375266">
      <w:bodyDiv w:val="1"/>
      <w:marLeft w:val="0"/>
      <w:marRight w:val="0"/>
      <w:marTop w:val="0"/>
      <w:marBottom w:val="0"/>
      <w:divBdr>
        <w:top w:val="none" w:sz="0" w:space="0" w:color="auto"/>
        <w:left w:val="none" w:sz="0" w:space="0" w:color="auto"/>
        <w:bottom w:val="none" w:sz="0" w:space="0" w:color="auto"/>
        <w:right w:val="none" w:sz="0" w:space="0" w:color="auto"/>
      </w:divBdr>
    </w:div>
    <w:div w:id="509489009">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066147772">
      <w:bodyDiv w:val="1"/>
      <w:marLeft w:val="0"/>
      <w:marRight w:val="0"/>
      <w:marTop w:val="0"/>
      <w:marBottom w:val="0"/>
      <w:divBdr>
        <w:top w:val="none" w:sz="0" w:space="0" w:color="auto"/>
        <w:left w:val="none" w:sz="0" w:space="0" w:color="auto"/>
        <w:bottom w:val="none" w:sz="0" w:space="0" w:color="auto"/>
        <w:right w:val="none" w:sz="0" w:space="0" w:color="auto"/>
      </w:divBdr>
    </w:div>
    <w:div w:id="1282228800">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0C64-944B-4340-9164-BDE531BA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3393</Words>
  <Characters>18326</Characters>
  <Application>Microsoft Office Word</Application>
  <DocSecurity>0</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2020-01-22T08:55:00Z</dcterms:created>
  <dcterms:modified xsi:type="dcterms:W3CDTF">2020-02-04T11:55:00Z</dcterms:modified>
</cp:coreProperties>
</file>